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9CD7" w14:textId="0374AC4A" w:rsidR="0011039B" w:rsidRPr="00B4698C" w:rsidRDefault="0011039B" w:rsidP="009473D2">
      <w:pPr>
        <w:pStyle w:val="Schedulepart"/>
        <w:pageBreakBefore/>
        <w:spacing w:after="360"/>
        <w:rPr>
          <w:color w:val="000000"/>
        </w:rPr>
      </w:pPr>
      <w:bookmarkStart w:id="0" w:name="_Toc265061801"/>
      <w:bookmarkStart w:id="1" w:name="_GoBack"/>
      <w:bookmarkEnd w:id="1"/>
      <w:r w:rsidRPr="00526584">
        <w:rPr>
          <w:rStyle w:val="CharPartNo"/>
        </w:rPr>
        <w:t>Form 12</w:t>
      </w:r>
      <w:r w:rsidR="00650F66">
        <w:rPr>
          <w:rFonts w:cs="Arial"/>
          <w:b w:val="0"/>
          <w:szCs w:val="28"/>
          <w:lang w:eastAsia="en-AU"/>
        </w:rPr>
        <w:t>—</w:t>
      </w:r>
      <w:r w:rsidRPr="00526584">
        <w:rPr>
          <w:rStyle w:val="CharPartText"/>
        </w:rPr>
        <w:t>Information about debtor’s rights after default</w:t>
      </w:r>
      <w:bookmarkEnd w:id="0"/>
    </w:p>
    <w:p w14:paraId="2C78981B" w14:textId="55A76F32" w:rsidR="0011039B" w:rsidRPr="003D3B12" w:rsidRDefault="0011039B" w:rsidP="0011039B">
      <w:pPr>
        <w:pStyle w:val="Header"/>
        <w:rPr>
          <w:vanish/>
        </w:rPr>
      </w:pPr>
      <w:r w:rsidRPr="003D3B12">
        <w:rPr>
          <w:rStyle w:val="CharDivNo"/>
          <w:vanish/>
        </w:rPr>
        <w:t xml:space="preserve"> </w:t>
      </w:r>
      <w:r w:rsidRPr="003D3B12">
        <w:rPr>
          <w:rStyle w:val="CharDivText"/>
          <w:vanish/>
        </w:rPr>
        <w:t xml:space="preserve"> </w:t>
      </w:r>
    </w:p>
    <w:p w14:paraId="29701FE6" w14:textId="07A8E438" w:rsidR="0011039B" w:rsidRPr="00245B17" w:rsidRDefault="0011039B" w:rsidP="009473D2">
      <w:pPr>
        <w:pStyle w:val="FormSubtitle"/>
      </w:pPr>
      <w:r w:rsidRPr="004A4C42">
        <w:t>paragraphs 88(3)(f) and (g) of the Code</w:t>
      </w:r>
    </w:p>
    <w:p w14:paraId="4D847719" w14:textId="1A98CF28" w:rsidR="0011039B" w:rsidRPr="00245B17" w:rsidRDefault="0011039B" w:rsidP="009473D2">
      <w:pPr>
        <w:pStyle w:val="FormSubtitle"/>
        <w:spacing w:after="360"/>
      </w:pPr>
      <w:r w:rsidRPr="004A4C42">
        <w:t>regulation 86 of the Regulations</w:t>
      </w:r>
    </w:p>
    <w:p w14:paraId="6DD9CAED" w14:textId="77777777" w:rsidR="0011039B" w:rsidRPr="00227686" w:rsidRDefault="0011039B" w:rsidP="0011039B">
      <w:pPr>
        <w:pStyle w:val="FormSubheading"/>
        <w:spacing w:before="0"/>
        <w:ind w:left="958" w:hanging="958"/>
        <w:rPr>
          <w:rFonts w:cs="Arial"/>
          <w:color w:val="000000"/>
          <w:sz w:val="22"/>
          <w:szCs w:val="22"/>
        </w:rPr>
      </w:pPr>
      <w:r w:rsidRPr="004A4C42">
        <w:rPr>
          <w:rFonts w:ascii="Times New Roman" w:hAnsi="Times New Roman"/>
          <w:color w:val="000000"/>
        </w:rPr>
        <w:tab/>
      </w:r>
      <w:r w:rsidRPr="004A4C42">
        <w:rPr>
          <w:rFonts w:ascii="Times New Roman" w:hAnsi="Times New Roman"/>
          <w:color w:val="000000"/>
        </w:rPr>
        <w:tab/>
      </w:r>
      <w:r w:rsidRPr="00227686">
        <w:rPr>
          <w:rFonts w:cs="Arial"/>
          <w:color w:val="000000"/>
          <w:sz w:val="22"/>
          <w:szCs w:val="22"/>
        </w:rPr>
        <w:t>If you cannot make a repayment:</w:t>
      </w:r>
    </w:p>
    <w:p w14:paraId="574AE5ED" w14:textId="77777777" w:rsidR="0011039B" w:rsidRPr="00227686" w:rsidRDefault="0011039B" w:rsidP="0011039B">
      <w:pPr>
        <w:pStyle w:val="FormSubheading"/>
        <w:spacing w:before="240"/>
        <w:ind w:left="958" w:hanging="958"/>
        <w:rPr>
          <w:rFonts w:cs="Arial"/>
          <w:color w:val="000000"/>
          <w:sz w:val="22"/>
          <w:szCs w:val="22"/>
        </w:rPr>
      </w:pPr>
      <w:r w:rsidRPr="00227686">
        <w:rPr>
          <w:rFonts w:cs="Arial"/>
          <w:color w:val="000000"/>
          <w:sz w:val="22"/>
          <w:szCs w:val="22"/>
        </w:rPr>
        <w:tab/>
      </w:r>
      <w:r w:rsidRPr="00227686">
        <w:rPr>
          <w:rFonts w:cs="Arial"/>
          <w:color w:val="000000"/>
          <w:sz w:val="22"/>
          <w:szCs w:val="22"/>
        </w:rPr>
        <w:tab/>
        <w:t>1.</w:t>
      </w:r>
      <w:r w:rsidRPr="00227686">
        <w:rPr>
          <w:rFonts w:cs="Arial"/>
          <w:color w:val="000000"/>
          <w:sz w:val="22"/>
          <w:szCs w:val="22"/>
        </w:rPr>
        <w:tab/>
        <w:t>Contact us immediately</w:t>
      </w:r>
    </w:p>
    <w:p w14:paraId="6F638A70"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Contact us [</w:t>
      </w:r>
      <w:r w:rsidRPr="00227686">
        <w:rPr>
          <w:rFonts w:ascii="Arial" w:hAnsi="Arial" w:cs="Arial"/>
          <w:i/>
          <w:color w:val="000000"/>
          <w:sz w:val="22"/>
          <w:szCs w:val="22"/>
        </w:rPr>
        <w:t>insert telephone number or email address for dealing with financial hardship applications</w:t>
      </w:r>
      <w:r w:rsidRPr="00227686">
        <w:rPr>
          <w:rFonts w:ascii="Arial" w:hAnsi="Arial" w:cs="Arial"/>
          <w:color w:val="000000"/>
          <w:sz w:val="22"/>
          <w:szCs w:val="22"/>
        </w:rPr>
        <w:t>] to discuss your situation. If there is a reason why you cannot make repayments we may be able to help you by agreeing to vary your contract. The sooner you contact us the easier it will be to assist you.</w:t>
      </w:r>
    </w:p>
    <w:p w14:paraId="58C2E69E" w14:textId="77777777" w:rsidR="0011039B" w:rsidRPr="00227686" w:rsidRDefault="0011039B" w:rsidP="0011039B">
      <w:pPr>
        <w:pStyle w:val="Schedulepara"/>
        <w:keepNext/>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You have specific legal rights to request changes be made to your contract to help you repay the debt if:</w:t>
      </w:r>
    </w:p>
    <w:p w14:paraId="48162605" w14:textId="77777777" w:rsidR="0011039B" w:rsidRPr="00227686" w:rsidRDefault="0011039B" w:rsidP="0011039B">
      <w:pPr>
        <w:pStyle w:val="Schedulepara"/>
        <w:numPr>
          <w:ilvl w:val="0"/>
          <w:numId w:val="2"/>
        </w:numPr>
        <w:ind w:left="1418" w:hanging="425"/>
        <w:rPr>
          <w:rFonts w:ascii="Arial" w:hAnsi="Arial" w:cs="Arial"/>
          <w:color w:val="000000"/>
          <w:sz w:val="22"/>
          <w:szCs w:val="22"/>
        </w:rPr>
      </w:pPr>
      <w:r w:rsidRPr="00227686">
        <w:rPr>
          <w:rFonts w:ascii="Arial" w:hAnsi="Arial" w:cs="Arial"/>
          <w:color w:val="000000"/>
          <w:sz w:val="22"/>
          <w:szCs w:val="22"/>
        </w:rPr>
        <w:t>you cannot make repayments due to hardship (for example, illness, unemployment or some other good reason); and</w:t>
      </w:r>
    </w:p>
    <w:p w14:paraId="14BD79DE" w14:textId="77777777" w:rsidR="0011039B" w:rsidRPr="00227686" w:rsidRDefault="0011039B" w:rsidP="0011039B">
      <w:pPr>
        <w:pStyle w:val="Schedulepara"/>
        <w:numPr>
          <w:ilvl w:val="0"/>
          <w:numId w:val="2"/>
        </w:numPr>
        <w:ind w:left="1418" w:hanging="425"/>
        <w:rPr>
          <w:rFonts w:ascii="Arial" w:hAnsi="Arial" w:cs="Arial"/>
          <w:color w:val="000000"/>
          <w:sz w:val="22"/>
          <w:szCs w:val="22"/>
        </w:rPr>
      </w:pPr>
      <w:r w:rsidRPr="00227686">
        <w:rPr>
          <w:rFonts w:ascii="Arial" w:hAnsi="Arial" w:cs="Arial"/>
          <w:color w:val="000000"/>
          <w:sz w:val="22"/>
          <w:szCs w:val="22"/>
        </w:rPr>
        <w:t>you expect to be able to make the repayments if the terms of your contract are changed; and</w:t>
      </w:r>
    </w:p>
    <w:p w14:paraId="43F8EA47" w14:textId="77777777" w:rsidR="0011039B" w:rsidRPr="00227686" w:rsidRDefault="0011039B" w:rsidP="0011039B">
      <w:pPr>
        <w:pStyle w:val="Schedulepara"/>
        <w:numPr>
          <w:ilvl w:val="0"/>
          <w:numId w:val="2"/>
        </w:numPr>
        <w:ind w:left="1418" w:hanging="425"/>
        <w:rPr>
          <w:rFonts w:ascii="Arial" w:hAnsi="Arial" w:cs="Arial"/>
          <w:sz w:val="22"/>
          <w:szCs w:val="22"/>
        </w:rPr>
      </w:pPr>
      <w:r w:rsidRPr="00227686">
        <w:rPr>
          <w:rFonts w:ascii="Arial" w:hAnsi="Arial" w:cs="Arial"/>
          <w:sz w:val="22"/>
          <w:szCs w:val="22"/>
        </w:rPr>
        <w:t>you entered into your contract:</w:t>
      </w:r>
    </w:p>
    <w:p w14:paraId="3F407B36" w14:textId="68BDF58F" w:rsidR="0011039B" w:rsidRPr="00227686" w:rsidRDefault="0011039B" w:rsidP="0011039B">
      <w:pPr>
        <w:pStyle w:val="Schedulepara"/>
        <w:numPr>
          <w:ilvl w:val="0"/>
          <w:numId w:val="3"/>
        </w:numPr>
        <w:rPr>
          <w:rFonts w:ascii="Arial" w:hAnsi="Arial" w:cs="Arial"/>
          <w:sz w:val="22"/>
          <w:szCs w:val="22"/>
        </w:rPr>
      </w:pPr>
      <w:r w:rsidRPr="00227686">
        <w:rPr>
          <w:rFonts w:ascii="Arial" w:hAnsi="Arial" w:cs="Arial"/>
          <w:sz w:val="22"/>
          <w:szCs w:val="22"/>
        </w:rPr>
        <w:t>on or after 1 July 2010 and the amount you have borrowed is less than $500 000; or</w:t>
      </w:r>
    </w:p>
    <w:p w14:paraId="27C3A328" w14:textId="583B7F53" w:rsidR="0011039B" w:rsidRPr="00227686" w:rsidRDefault="0011039B" w:rsidP="0011039B">
      <w:pPr>
        <w:pStyle w:val="Schedulepara"/>
        <w:numPr>
          <w:ilvl w:val="0"/>
          <w:numId w:val="3"/>
        </w:numPr>
        <w:rPr>
          <w:rFonts w:ascii="Arial" w:hAnsi="Arial" w:cs="Arial"/>
          <w:sz w:val="22"/>
          <w:szCs w:val="22"/>
        </w:rPr>
      </w:pPr>
      <w:r w:rsidRPr="00227686">
        <w:rPr>
          <w:rFonts w:ascii="Arial" w:hAnsi="Arial" w:cs="Arial"/>
          <w:sz w:val="22"/>
          <w:szCs w:val="22"/>
        </w:rPr>
        <w:t>before 1 July 2010 and the amount you have borrowed is less than the relevant threshold.*</w:t>
      </w:r>
    </w:p>
    <w:p w14:paraId="1756F586"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You may request that we:</w:t>
      </w:r>
    </w:p>
    <w:p w14:paraId="7E15CDCC" w14:textId="77777777" w:rsidR="0011039B" w:rsidRPr="00227686" w:rsidRDefault="0011039B" w:rsidP="0011039B">
      <w:pPr>
        <w:pStyle w:val="FormDotPoint"/>
        <w:tabs>
          <w:tab w:val="clear" w:pos="720"/>
        </w:tabs>
        <w:ind w:left="1440" w:hanging="480"/>
        <w:rPr>
          <w:rFonts w:ascii="Arial" w:hAnsi="Arial" w:cs="Arial"/>
          <w:color w:val="000000"/>
          <w:sz w:val="22"/>
          <w:szCs w:val="22"/>
        </w:rPr>
      </w:pPr>
      <w:r w:rsidRPr="00227686">
        <w:rPr>
          <w:rFonts w:ascii="Arial" w:hAnsi="Arial" w:cs="Arial"/>
          <w:color w:val="000000"/>
          <w:sz w:val="22"/>
          <w:szCs w:val="22"/>
        </w:rPr>
        <w:t>extend the term of your contract and reduce repayments; or</w:t>
      </w:r>
    </w:p>
    <w:p w14:paraId="25850D30" w14:textId="77777777" w:rsidR="0011039B" w:rsidRPr="00227686" w:rsidRDefault="0011039B" w:rsidP="0011039B">
      <w:pPr>
        <w:pStyle w:val="FormDotPoint"/>
        <w:tabs>
          <w:tab w:val="clear" w:pos="720"/>
        </w:tabs>
        <w:ind w:left="1440" w:hanging="480"/>
        <w:rPr>
          <w:rFonts w:ascii="Arial" w:hAnsi="Arial" w:cs="Arial"/>
          <w:color w:val="000000"/>
          <w:sz w:val="22"/>
          <w:szCs w:val="22"/>
        </w:rPr>
      </w:pPr>
      <w:r w:rsidRPr="00227686">
        <w:rPr>
          <w:rFonts w:ascii="Arial" w:hAnsi="Arial" w:cs="Arial"/>
          <w:color w:val="000000"/>
          <w:sz w:val="22"/>
          <w:szCs w:val="22"/>
        </w:rPr>
        <w:t>extend the term of your contract and delay payments for a set time; or</w:t>
      </w:r>
    </w:p>
    <w:p w14:paraId="7C57AA7F" w14:textId="77777777" w:rsidR="0011039B" w:rsidRPr="00227686" w:rsidRDefault="0011039B" w:rsidP="0011039B">
      <w:pPr>
        <w:pStyle w:val="FormDotPoint"/>
        <w:tabs>
          <w:tab w:val="clear" w:pos="720"/>
        </w:tabs>
        <w:ind w:left="1440" w:hanging="480"/>
        <w:rPr>
          <w:rFonts w:ascii="Arial" w:hAnsi="Arial" w:cs="Arial"/>
          <w:color w:val="000000"/>
          <w:sz w:val="22"/>
          <w:szCs w:val="22"/>
        </w:rPr>
      </w:pPr>
      <w:r w:rsidRPr="00227686">
        <w:rPr>
          <w:rFonts w:ascii="Arial" w:hAnsi="Arial" w:cs="Arial"/>
          <w:color w:val="000000"/>
          <w:sz w:val="22"/>
          <w:szCs w:val="22"/>
        </w:rPr>
        <w:t>delay payments for a set time without extending the term of your contract.</w:t>
      </w:r>
    </w:p>
    <w:p w14:paraId="4A34D5F4"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Alternatively, you may request that we negotiate with you to postpone any further action that we may take against you.</w:t>
      </w:r>
    </w:p>
    <w:p w14:paraId="6800C961"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 xml:space="preserve">If you do not contact us </w:t>
      </w:r>
      <w:r w:rsidRPr="00227686">
        <w:rPr>
          <w:rFonts w:ascii="Arial" w:hAnsi="Arial" w:cs="Arial"/>
          <w:b/>
          <w:color w:val="000000"/>
          <w:sz w:val="22"/>
          <w:szCs w:val="22"/>
        </w:rPr>
        <w:t>before</w:t>
      </w:r>
      <w:r w:rsidRPr="00227686">
        <w:rPr>
          <w:rFonts w:ascii="Arial" w:hAnsi="Arial" w:cs="Arial"/>
          <w:color w:val="000000"/>
          <w:sz w:val="22"/>
          <w:szCs w:val="22"/>
        </w:rPr>
        <w:t xml:space="preserve"> [</w:t>
      </w:r>
      <w:r w:rsidRPr="00227686">
        <w:rPr>
          <w:rFonts w:ascii="Arial" w:hAnsi="Arial" w:cs="Arial"/>
          <w:i/>
          <w:color w:val="000000"/>
          <w:sz w:val="22"/>
          <w:szCs w:val="22"/>
        </w:rPr>
        <w:t>insert default notice period end date</w:t>
      </w:r>
      <w:r w:rsidRPr="00227686">
        <w:rPr>
          <w:rFonts w:ascii="Arial" w:hAnsi="Arial" w:cs="Arial"/>
          <w:color w:val="000000"/>
          <w:sz w:val="22"/>
          <w:szCs w:val="22"/>
        </w:rPr>
        <w:t>], we may commence further action against you.</w:t>
      </w:r>
    </w:p>
    <w:p w14:paraId="013A82FB" w14:textId="77777777" w:rsidR="0011039B" w:rsidRPr="004A4C42" w:rsidRDefault="0011039B" w:rsidP="00E15F12">
      <w:pPr>
        <w:pStyle w:val="FormSubheading"/>
        <w:spacing w:before="240"/>
        <w:ind w:left="958" w:hanging="958"/>
        <w:rPr>
          <w:color w:val="000000"/>
        </w:rPr>
      </w:pPr>
      <w:r w:rsidRPr="004A4C42">
        <w:rPr>
          <w:color w:val="000000"/>
        </w:rPr>
        <w:t>IMPORTANT</w:t>
      </w:r>
    </w:p>
    <w:p w14:paraId="3CBF8A83" w14:textId="77777777" w:rsidR="0011039B" w:rsidRPr="00227686" w:rsidRDefault="0011039B" w:rsidP="0011039B">
      <w:pPr>
        <w:pStyle w:val="Schedulepara"/>
        <w:rPr>
          <w:rFonts w:ascii="Arial" w:hAnsi="Arial" w:cs="Arial"/>
          <w:color w:val="000000"/>
          <w:sz w:val="22"/>
          <w:szCs w:val="22"/>
        </w:rPr>
      </w:pPr>
      <w:r w:rsidRPr="004A4C42">
        <w:rPr>
          <w:color w:val="000000"/>
        </w:rPr>
        <w:tab/>
      </w:r>
      <w:r w:rsidRPr="004A4C42">
        <w:rPr>
          <w:color w:val="000000"/>
        </w:rPr>
        <w:tab/>
      </w:r>
      <w:r w:rsidRPr="00227686">
        <w:rPr>
          <w:rFonts w:ascii="Arial" w:hAnsi="Arial" w:cs="Arial"/>
          <w:color w:val="000000"/>
          <w:sz w:val="22"/>
          <w:szCs w:val="22"/>
        </w:rPr>
        <w:t>There is no guarantee that we will agree to change your contract or postpone any further action.</w:t>
      </w:r>
    </w:p>
    <w:p w14:paraId="1B318754"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After we receive your application, we will provide you with a written notice within 21 days stating whether or not we agree to the change.</w:t>
      </w:r>
    </w:p>
    <w:p w14:paraId="5621683F" w14:textId="77777777" w:rsidR="0011039B" w:rsidRPr="004A4C42" w:rsidRDefault="0011039B" w:rsidP="0011039B">
      <w:pPr>
        <w:pStyle w:val="Schedulepara"/>
        <w:rPr>
          <w:color w:val="000000"/>
        </w:rPr>
      </w:pPr>
      <w:r w:rsidRPr="004A4C42">
        <w:rPr>
          <w:color w:val="000000"/>
        </w:rPr>
        <w:lastRenderedPageBreak/>
        <w:tab/>
      </w:r>
      <w:r w:rsidRPr="004A4C42">
        <w:rPr>
          <w:color w:val="000000"/>
        </w:rPr>
        <w:tab/>
      </w:r>
      <w:r w:rsidRPr="004A4C42">
        <w:rPr>
          <w:rFonts w:ascii="Wingdings 2" w:hAnsi="Wingdings 2"/>
          <w:color w:val="000000"/>
        </w:rPr>
        <w:t></w:t>
      </w:r>
      <w:r w:rsidRPr="00227686">
        <w:rPr>
          <w:rFonts w:ascii="Arial" w:hAnsi="Arial" w:cs="Arial"/>
          <w:color w:val="000000"/>
          <w:sz w:val="22"/>
          <w:szCs w:val="22"/>
        </w:rPr>
        <w:t xml:space="preserve"> If we agree, you will receive a written notice detailing the agreement within 30 days.</w:t>
      </w:r>
    </w:p>
    <w:p w14:paraId="5AA924B5" w14:textId="77777777" w:rsidR="0011039B" w:rsidRPr="004A4C42" w:rsidRDefault="0011039B" w:rsidP="0011039B">
      <w:pPr>
        <w:pStyle w:val="Schedulepara"/>
        <w:rPr>
          <w:color w:val="000000"/>
        </w:rPr>
      </w:pPr>
      <w:r w:rsidRPr="004A4C42">
        <w:rPr>
          <w:color w:val="000000"/>
        </w:rPr>
        <w:tab/>
      </w:r>
      <w:r w:rsidRPr="004A4C42">
        <w:rPr>
          <w:color w:val="000000"/>
        </w:rPr>
        <w:tab/>
      </w:r>
      <w:r w:rsidRPr="004A4C42">
        <w:rPr>
          <w:rFonts w:ascii="Wingdings 2" w:hAnsi="Wingdings 2" w:cs="Arial"/>
          <w:color w:val="000000"/>
        </w:rPr>
        <w:t></w:t>
      </w:r>
      <w:r w:rsidRPr="00227686">
        <w:rPr>
          <w:rFonts w:ascii="Arial" w:hAnsi="Arial" w:cs="Arial"/>
          <w:color w:val="000000"/>
          <w:sz w:val="22"/>
          <w:szCs w:val="22"/>
        </w:rPr>
        <w:t xml:space="preserve"> If we refuse, we will provide you with reasons. You have the right to have the decision reviewed.</w:t>
      </w:r>
    </w:p>
    <w:p w14:paraId="25F21C35" w14:textId="77777777" w:rsidR="0011039B" w:rsidRPr="00227686" w:rsidRDefault="0011039B" w:rsidP="0011039B">
      <w:pPr>
        <w:pStyle w:val="FormSubheading"/>
        <w:spacing w:before="240"/>
        <w:ind w:left="958" w:hanging="958"/>
        <w:rPr>
          <w:rFonts w:cs="Arial"/>
          <w:color w:val="000000"/>
          <w:sz w:val="22"/>
          <w:szCs w:val="22"/>
        </w:rPr>
      </w:pPr>
      <w:r w:rsidRPr="004A4C42">
        <w:rPr>
          <w:rFonts w:ascii="Times New Roman" w:hAnsi="Times New Roman"/>
          <w:color w:val="000000"/>
        </w:rPr>
        <w:tab/>
      </w:r>
      <w:r w:rsidRPr="004A4C42">
        <w:rPr>
          <w:rFonts w:ascii="Times New Roman" w:hAnsi="Times New Roman"/>
          <w:color w:val="000000"/>
        </w:rPr>
        <w:tab/>
      </w:r>
      <w:r w:rsidRPr="00227686">
        <w:rPr>
          <w:rFonts w:cs="Arial"/>
          <w:color w:val="000000"/>
          <w:sz w:val="22"/>
          <w:szCs w:val="22"/>
        </w:rPr>
        <w:t>2.</w:t>
      </w:r>
      <w:r w:rsidRPr="00227686">
        <w:rPr>
          <w:rFonts w:cs="Arial"/>
          <w:color w:val="000000"/>
          <w:sz w:val="22"/>
          <w:szCs w:val="22"/>
        </w:rPr>
        <w:tab/>
        <w:t>Right to review</w:t>
      </w:r>
    </w:p>
    <w:p w14:paraId="5430D8AC" w14:textId="69ACB988"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 xml:space="preserve">If we refuse your request to change your contract, you can ask us to reconsider. If we still refuse, or if we do not respond to your request within 21 days, you can go to </w:t>
      </w:r>
      <w:r w:rsidR="00B60438" w:rsidRPr="00227686">
        <w:rPr>
          <w:rFonts w:ascii="Arial" w:hAnsi="Arial" w:cs="Arial"/>
          <w:sz w:val="22"/>
          <w:szCs w:val="22"/>
        </w:rPr>
        <w:t>the AFCA scheme</w:t>
      </w:r>
      <w:r w:rsidR="00B60438" w:rsidRPr="00227686">
        <w:rPr>
          <w:rFonts w:ascii="Arial" w:hAnsi="Arial" w:cs="Arial"/>
          <w:color w:val="000000"/>
          <w:sz w:val="22"/>
          <w:szCs w:val="22"/>
        </w:rPr>
        <w:t xml:space="preserve"> by [</w:t>
      </w:r>
      <w:r w:rsidR="00B60438" w:rsidRPr="00227686">
        <w:rPr>
          <w:rFonts w:ascii="Arial" w:hAnsi="Arial" w:cs="Arial"/>
          <w:i/>
          <w:iCs/>
          <w:color w:val="000000"/>
          <w:sz w:val="22"/>
          <w:szCs w:val="22"/>
        </w:rPr>
        <w:t>insert contact details and method(s) for lodging complaints</w:t>
      </w:r>
      <w:r w:rsidR="00B60438" w:rsidRPr="00227686">
        <w:rPr>
          <w:rFonts w:ascii="Arial" w:hAnsi="Arial" w:cs="Arial"/>
          <w:color w:val="000000"/>
          <w:sz w:val="22"/>
          <w:szCs w:val="22"/>
        </w:rPr>
        <w:t>]. You should apply as soon as we refuse your request or fail to respond.</w:t>
      </w:r>
    </w:p>
    <w:p w14:paraId="70F519E5" w14:textId="2243C6FF" w:rsidR="0011039B" w:rsidRPr="00227686" w:rsidRDefault="0011039B" w:rsidP="00E15F12">
      <w:pPr>
        <w:pStyle w:val="Schedulepara"/>
        <w:jc w:val="left"/>
        <w:rPr>
          <w:rFonts w:ascii="Arial" w:hAnsi="Arial" w:cs="Arial"/>
          <w:b/>
          <w:bCs/>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r>
      <w:r w:rsidR="00B60438" w:rsidRPr="00227686">
        <w:rPr>
          <w:rFonts w:ascii="Arial" w:hAnsi="Arial" w:cs="Arial"/>
          <w:b/>
          <w:bCs/>
          <w:color w:val="000000"/>
          <w:sz w:val="22"/>
          <w:szCs w:val="22"/>
        </w:rPr>
        <w:t>THE AFCA SCHEME IS A FREE SERVICE ESTABLISHED TO PROVIDE YOU WITH AN INDEPENDENT MECHANISM TO RESOLVE SPECIFIC COMPLAINTS.</w:t>
      </w:r>
    </w:p>
    <w:p w14:paraId="05EF571D" w14:textId="77777777" w:rsidR="0011039B" w:rsidRPr="00227686" w:rsidRDefault="0011039B" w:rsidP="0011039B">
      <w:pPr>
        <w:pStyle w:val="Schedulepara"/>
        <w:rPr>
          <w:rFonts w:ascii="Arial" w:hAnsi="Arial" w:cs="Arial"/>
          <w:color w:val="000000"/>
          <w:sz w:val="22"/>
          <w:szCs w:val="22"/>
        </w:rPr>
      </w:pPr>
      <w:r w:rsidRPr="004A4C42">
        <w:rPr>
          <w:color w:val="000000"/>
        </w:rPr>
        <w:tab/>
      </w:r>
      <w:r w:rsidRPr="004A4C42">
        <w:rPr>
          <w:color w:val="000000"/>
        </w:rPr>
        <w:tab/>
      </w:r>
      <w:r w:rsidRPr="00227686">
        <w:rPr>
          <w:rFonts w:ascii="Arial" w:hAnsi="Arial" w:cs="Arial"/>
          <w:color w:val="000000"/>
          <w:sz w:val="22"/>
          <w:szCs w:val="22"/>
        </w:rPr>
        <w:t xml:space="preserve">If we fail to respond, we may have breached our obligation to you. You can contact ASIC on 1300 300 630 or through ASIC’s website at </w:t>
      </w:r>
      <w:r w:rsidRPr="00227686">
        <w:rPr>
          <w:rFonts w:ascii="Arial" w:hAnsi="Arial" w:cs="Arial"/>
          <w:color w:val="000000"/>
          <w:sz w:val="22"/>
          <w:szCs w:val="22"/>
          <w:u w:val="single"/>
        </w:rPr>
        <w:t>http://www.asic.gov.au</w:t>
      </w:r>
      <w:r w:rsidRPr="00227686">
        <w:rPr>
          <w:rFonts w:ascii="Arial" w:hAnsi="Arial" w:cs="Arial"/>
          <w:color w:val="000000"/>
          <w:sz w:val="22"/>
          <w:szCs w:val="22"/>
        </w:rPr>
        <w:t>.</w:t>
      </w:r>
    </w:p>
    <w:p w14:paraId="49ED9CD2"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Alternatively, if we refuse, you can ask a court to make changes to your contract.</w:t>
      </w:r>
    </w:p>
    <w:p w14:paraId="3BA6015A" w14:textId="77777777" w:rsidR="0011039B" w:rsidRPr="00227686" w:rsidRDefault="0011039B" w:rsidP="0011039B">
      <w:pPr>
        <w:pStyle w:val="Schedulepara"/>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You can also ask a court to delay enforcement action against you. You may wish to get legal advice, for example from a community legal centre or Legal Aid, on how to go about this.</w:t>
      </w:r>
    </w:p>
    <w:p w14:paraId="6A8EA419" w14:textId="77777777" w:rsidR="0011039B" w:rsidRPr="00227686" w:rsidRDefault="0011039B" w:rsidP="0011039B">
      <w:pPr>
        <w:pStyle w:val="Schedulepara"/>
        <w:spacing w:after="240"/>
        <w:rPr>
          <w:rFonts w:ascii="Arial" w:hAnsi="Arial" w:cs="Arial"/>
          <w:color w:val="000000"/>
          <w:sz w:val="22"/>
          <w:szCs w:val="22"/>
        </w:rPr>
      </w:pPr>
      <w:r w:rsidRPr="00227686">
        <w:rPr>
          <w:rFonts w:ascii="Arial" w:hAnsi="Arial" w:cs="Arial"/>
          <w:color w:val="000000"/>
          <w:sz w:val="22"/>
          <w:szCs w:val="22"/>
        </w:rPr>
        <w:tab/>
      </w:r>
      <w:r w:rsidRPr="00227686">
        <w:rPr>
          <w:rFonts w:ascii="Arial" w:hAnsi="Arial" w:cs="Arial"/>
          <w:color w:val="000000"/>
          <w:sz w:val="22"/>
          <w:szCs w:val="22"/>
        </w:rPr>
        <w:tab/>
        <w:t>There are other people, such as financial counsellors, who may be able to help.</w:t>
      </w:r>
    </w:p>
    <w:p w14:paraId="7D3A3B14" w14:textId="5B9ADE51" w:rsidR="0011039B" w:rsidRPr="00227686" w:rsidRDefault="0011039B" w:rsidP="0011039B">
      <w:pPr>
        <w:ind w:left="480" w:hanging="480"/>
        <w:rPr>
          <w:rFonts w:ascii="Arial" w:hAnsi="Arial" w:cs="Arial"/>
          <w:i/>
          <w:color w:val="000000"/>
          <w:sz w:val="20"/>
          <w:szCs w:val="20"/>
        </w:rPr>
      </w:pPr>
      <w:r w:rsidRPr="00227686">
        <w:rPr>
          <w:rFonts w:ascii="Arial" w:hAnsi="Arial" w:cs="Arial"/>
          <w:i/>
          <w:color w:val="000000"/>
          <w:sz w:val="20"/>
          <w:szCs w:val="20"/>
        </w:rPr>
        <w:t>*</w:t>
      </w:r>
      <w:r w:rsidRPr="00227686">
        <w:rPr>
          <w:rFonts w:ascii="Arial" w:hAnsi="Arial" w:cs="Arial"/>
          <w:i/>
          <w:color w:val="000000"/>
          <w:sz w:val="20"/>
          <w:szCs w:val="20"/>
        </w:rPr>
        <w:tab/>
        <w:t xml:space="preserve">You can find out what the relevant threshold is by contacting us or referring to ASIC’s website at </w:t>
      </w:r>
      <w:r w:rsidRPr="00227686">
        <w:rPr>
          <w:rFonts w:ascii="Arial" w:hAnsi="Arial" w:cs="Arial"/>
          <w:i/>
          <w:color w:val="000000"/>
          <w:sz w:val="20"/>
          <w:szCs w:val="20"/>
          <w:u w:val="single"/>
        </w:rPr>
        <w:t>http://www.asic.gov.au</w:t>
      </w:r>
      <w:r w:rsidRPr="00227686">
        <w:rPr>
          <w:rFonts w:ascii="Arial" w:hAnsi="Arial" w:cs="Arial"/>
          <w:i/>
          <w:color w:val="000000"/>
          <w:sz w:val="20"/>
          <w:szCs w:val="20"/>
        </w:rPr>
        <w:t xml:space="preserve"> or contacting ASIC on 1300 300 630.</w:t>
      </w:r>
    </w:p>
    <w:p w14:paraId="3DF972F7" w14:textId="77777777" w:rsidR="0011039B" w:rsidRPr="00227686" w:rsidRDefault="0011039B" w:rsidP="0011039B">
      <w:pPr>
        <w:rPr>
          <w:rFonts w:ascii="Arial" w:hAnsi="Arial" w:cs="Arial"/>
          <w:sz w:val="22"/>
          <w:szCs w:val="22"/>
        </w:rPr>
      </w:pPr>
    </w:p>
    <w:p w14:paraId="25BC3B95" w14:textId="77777777" w:rsidR="00A42067" w:rsidRPr="00227686" w:rsidRDefault="00A42067">
      <w:pPr>
        <w:rPr>
          <w:rFonts w:ascii="Arial" w:hAnsi="Arial" w:cs="Arial"/>
          <w:sz w:val="22"/>
          <w:szCs w:val="22"/>
        </w:rPr>
      </w:pPr>
    </w:p>
    <w:sectPr w:rsidR="00A42067" w:rsidRPr="00227686" w:rsidSect="002248C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EAFE" w14:textId="77777777" w:rsidR="00181ADA" w:rsidRDefault="00181ADA" w:rsidP="00135094">
      <w:r>
        <w:separator/>
      </w:r>
    </w:p>
  </w:endnote>
  <w:endnote w:type="continuationSeparator" w:id="0">
    <w:p w14:paraId="4A15C2C0" w14:textId="77777777" w:rsidR="00181ADA" w:rsidRDefault="00181ADA" w:rsidP="0013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77D3" w14:textId="33E344D9" w:rsidR="00135094" w:rsidRPr="00252450" w:rsidRDefault="00135094" w:rsidP="00135094">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E15F12">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C3D2" w14:textId="77777777" w:rsidR="00181ADA" w:rsidRDefault="00181ADA" w:rsidP="00135094">
      <w:r>
        <w:separator/>
      </w:r>
    </w:p>
  </w:footnote>
  <w:footnote w:type="continuationSeparator" w:id="0">
    <w:p w14:paraId="5D5827C7" w14:textId="77777777" w:rsidR="00181ADA" w:rsidRDefault="00181ADA" w:rsidP="0013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80632"/>
    <w:multiLevelType w:val="multilevel"/>
    <w:tmpl w:val="C83AD6D4"/>
    <w:lvl w:ilvl="0">
      <w:start w:val="1"/>
      <w:numFmt w:val="bullet"/>
      <w:lvlText w:val=""/>
      <w:lvlJc w:val="left"/>
      <w:pPr>
        <w:ind w:left="1928" w:hanging="737"/>
      </w:pPr>
      <w:rPr>
        <w:rFonts w:ascii="Symbol" w:hAnsi="Symbo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9E18DE"/>
    <w:multiLevelType w:val="hybridMultilevel"/>
    <w:tmpl w:val="4704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B"/>
    <w:rsid w:val="00090B3D"/>
    <w:rsid w:val="0010110C"/>
    <w:rsid w:val="0011039B"/>
    <w:rsid w:val="00135094"/>
    <w:rsid w:val="00181ADA"/>
    <w:rsid w:val="002248C0"/>
    <w:rsid w:val="00227686"/>
    <w:rsid w:val="002278DD"/>
    <w:rsid w:val="00245B17"/>
    <w:rsid w:val="00252450"/>
    <w:rsid w:val="0027344B"/>
    <w:rsid w:val="002F27CC"/>
    <w:rsid w:val="00354D8B"/>
    <w:rsid w:val="003B5370"/>
    <w:rsid w:val="003D3B12"/>
    <w:rsid w:val="003E6B15"/>
    <w:rsid w:val="004A4C42"/>
    <w:rsid w:val="004F553C"/>
    <w:rsid w:val="00522239"/>
    <w:rsid w:val="00526584"/>
    <w:rsid w:val="00546E27"/>
    <w:rsid w:val="0056568C"/>
    <w:rsid w:val="00575394"/>
    <w:rsid w:val="00624860"/>
    <w:rsid w:val="00650F66"/>
    <w:rsid w:val="007955CF"/>
    <w:rsid w:val="00795AEA"/>
    <w:rsid w:val="008C5D5D"/>
    <w:rsid w:val="008E50AE"/>
    <w:rsid w:val="008F1F63"/>
    <w:rsid w:val="009473D2"/>
    <w:rsid w:val="009E68E1"/>
    <w:rsid w:val="00A42067"/>
    <w:rsid w:val="00B4698C"/>
    <w:rsid w:val="00B60438"/>
    <w:rsid w:val="00C73906"/>
    <w:rsid w:val="00D53C0B"/>
    <w:rsid w:val="00D62984"/>
    <w:rsid w:val="00D66C6B"/>
    <w:rsid w:val="00DC232A"/>
    <w:rsid w:val="00DE6F14"/>
    <w:rsid w:val="00E15F12"/>
    <w:rsid w:val="00EC06C2"/>
    <w:rsid w:val="00F17D79"/>
    <w:rsid w:val="00F94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5567A"/>
  <w14:defaultImageDpi w14:val="96"/>
  <w15:docId w15:val="{0506BE77-3A61-4699-A9FA-E7FEA1F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para">
    <w:name w:val="Schedule para"/>
    <w:basedOn w:val="Normal"/>
    <w:rsid w:val="0011039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11039B"/>
    <w:pPr>
      <w:keepNext/>
      <w:keepLines/>
      <w:spacing w:before="360"/>
      <w:ind w:left="1559" w:hanging="1559"/>
    </w:pPr>
    <w:rPr>
      <w:rFonts w:ascii="Arial" w:hAnsi="Arial"/>
      <w:b/>
      <w:sz w:val="28"/>
      <w:lang w:eastAsia="en-US"/>
    </w:rPr>
  </w:style>
  <w:style w:type="paragraph" w:customStyle="1" w:styleId="FormSubheading">
    <w:name w:val="Form Subheading"/>
    <w:basedOn w:val="Normal"/>
    <w:rsid w:val="0011039B"/>
    <w:pPr>
      <w:keepNext/>
      <w:keepLines/>
      <w:tabs>
        <w:tab w:val="right" w:pos="600"/>
      </w:tabs>
      <w:spacing w:before="360"/>
      <w:ind w:left="960" w:hanging="960"/>
    </w:pPr>
    <w:rPr>
      <w:rFonts w:ascii="Arial" w:hAnsi="Arial"/>
      <w:b/>
      <w:lang w:eastAsia="en-US"/>
    </w:rPr>
  </w:style>
  <w:style w:type="paragraph" w:customStyle="1" w:styleId="FormDot">
    <w:name w:val="Form Dot"/>
    <w:basedOn w:val="Schedulepara"/>
    <w:rsid w:val="0011039B"/>
    <w:pPr>
      <w:numPr>
        <w:numId w:val="1"/>
      </w:numPr>
      <w:tabs>
        <w:tab w:val="clear" w:pos="567"/>
      </w:tabs>
      <w:spacing w:before="120"/>
    </w:pPr>
  </w:style>
  <w:style w:type="paragraph" w:customStyle="1" w:styleId="FormDotPoint">
    <w:name w:val="Form Dot Point"/>
    <w:basedOn w:val="FormDot"/>
    <w:rsid w:val="0011039B"/>
  </w:style>
  <w:style w:type="paragraph" w:styleId="Header">
    <w:name w:val="header"/>
    <w:basedOn w:val="Normal"/>
    <w:link w:val="HeaderChar"/>
    <w:uiPriority w:val="99"/>
    <w:rsid w:val="0011039B"/>
    <w:pPr>
      <w:tabs>
        <w:tab w:val="center" w:pos="4153"/>
        <w:tab w:val="right" w:pos="8306"/>
      </w:tabs>
    </w:pPr>
    <w:rPr>
      <w:rFonts w:ascii="Arial" w:hAnsi="Arial"/>
      <w:sz w:val="16"/>
    </w:rPr>
  </w:style>
  <w:style w:type="character" w:customStyle="1" w:styleId="HeaderChar">
    <w:name w:val="Header Char"/>
    <w:basedOn w:val="DefaultParagraphFont"/>
    <w:link w:val="Header"/>
    <w:uiPriority w:val="99"/>
    <w:locked/>
    <w:rsid w:val="0011039B"/>
    <w:rPr>
      <w:rFonts w:ascii="Arial" w:hAnsi="Arial" w:cs="Times New Roman"/>
      <w:sz w:val="24"/>
      <w:szCs w:val="24"/>
    </w:rPr>
  </w:style>
  <w:style w:type="character" w:customStyle="1" w:styleId="CharDivNo">
    <w:name w:val="CharDivNo"/>
    <w:basedOn w:val="DefaultParagraphFont"/>
    <w:rsid w:val="0011039B"/>
    <w:rPr>
      <w:rFonts w:cs="Times New Roman"/>
    </w:rPr>
  </w:style>
  <w:style w:type="character" w:customStyle="1" w:styleId="CharDivText">
    <w:name w:val="CharDivText"/>
    <w:basedOn w:val="DefaultParagraphFont"/>
    <w:rsid w:val="0011039B"/>
    <w:rPr>
      <w:rFonts w:cs="Times New Roman"/>
    </w:rPr>
  </w:style>
  <w:style w:type="character" w:customStyle="1" w:styleId="CharPartNo">
    <w:name w:val="CharPartNo"/>
    <w:basedOn w:val="DefaultParagraphFont"/>
    <w:rsid w:val="0011039B"/>
    <w:rPr>
      <w:rFonts w:cs="Times New Roman"/>
    </w:rPr>
  </w:style>
  <w:style w:type="character" w:customStyle="1" w:styleId="CharPartText">
    <w:name w:val="CharPartText"/>
    <w:basedOn w:val="DefaultParagraphFont"/>
    <w:rsid w:val="0011039B"/>
    <w:rPr>
      <w:rFonts w:cs="Times New Roman"/>
    </w:rPr>
  </w:style>
  <w:style w:type="paragraph" w:styleId="Footer">
    <w:name w:val="footer"/>
    <w:basedOn w:val="Normal"/>
    <w:link w:val="FooterChar"/>
    <w:uiPriority w:val="99"/>
    <w:unhideWhenUsed/>
    <w:rsid w:val="00135094"/>
    <w:pPr>
      <w:tabs>
        <w:tab w:val="center" w:pos="4513"/>
        <w:tab w:val="right" w:pos="9026"/>
      </w:tabs>
    </w:pPr>
  </w:style>
  <w:style w:type="character" w:customStyle="1" w:styleId="FooterChar">
    <w:name w:val="Footer Char"/>
    <w:basedOn w:val="DefaultParagraphFont"/>
    <w:link w:val="Footer"/>
    <w:uiPriority w:val="99"/>
    <w:locked/>
    <w:rsid w:val="00135094"/>
    <w:rPr>
      <w:rFonts w:cs="Times New Roman"/>
      <w:sz w:val="24"/>
      <w:szCs w:val="24"/>
    </w:rPr>
  </w:style>
  <w:style w:type="paragraph" w:styleId="BalloonText">
    <w:name w:val="Balloon Text"/>
    <w:basedOn w:val="Normal"/>
    <w:link w:val="BalloonTextChar"/>
    <w:uiPriority w:val="99"/>
    <w:semiHidden/>
    <w:unhideWhenUsed/>
    <w:rsid w:val="00DC2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2A"/>
    <w:rPr>
      <w:rFonts w:ascii="Segoe UI" w:hAnsi="Segoe UI" w:cs="Segoe UI"/>
      <w:sz w:val="18"/>
      <w:szCs w:val="18"/>
    </w:rPr>
  </w:style>
  <w:style w:type="character" w:styleId="CommentReference">
    <w:name w:val="annotation reference"/>
    <w:basedOn w:val="DefaultParagraphFont"/>
    <w:uiPriority w:val="99"/>
    <w:rsid w:val="002278DD"/>
    <w:rPr>
      <w:sz w:val="16"/>
      <w:szCs w:val="16"/>
    </w:rPr>
  </w:style>
  <w:style w:type="paragraph" w:styleId="CommentText">
    <w:name w:val="annotation text"/>
    <w:basedOn w:val="Normal"/>
    <w:link w:val="CommentTextChar"/>
    <w:uiPriority w:val="99"/>
    <w:rsid w:val="002278DD"/>
    <w:rPr>
      <w:sz w:val="20"/>
      <w:szCs w:val="20"/>
    </w:rPr>
  </w:style>
  <w:style w:type="character" w:customStyle="1" w:styleId="CommentTextChar">
    <w:name w:val="Comment Text Char"/>
    <w:basedOn w:val="DefaultParagraphFont"/>
    <w:link w:val="CommentText"/>
    <w:uiPriority w:val="99"/>
    <w:rsid w:val="002278DD"/>
  </w:style>
  <w:style w:type="paragraph" w:styleId="CommentSubject">
    <w:name w:val="annotation subject"/>
    <w:basedOn w:val="CommentText"/>
    <w:next w:val="CommentText"/>
    <w:link w:val="CommentSubjectChar"/>
    <w:uiPriority w:val="99"/>
    <w:rsid w:val="002278DD"/>
    <w:rPr>
      <w:b/>
      <w:bCs/>
    </w:rPr>
  </w:style>
  <w:style w:type="character" w:customStyle="1" w:styleId="CommentSubjectChar">
    <w:name w:val="Comment Subject Char"/>
    <w:basedOn w:val="CommentTextChar"/>
    <w:link w:val="CommentSubject"/>
    <w:uiPriority w:val="99"/>
    <w:rsid w:val="002278DD"/>
    <w:rPr>
      <w:b/>
      <w:bCs/>
    </w:rPr>
  </w:style>
  <w:style w:type="paragraph" w:customStyle="1" w:styleId="FormSubtitle">
    <w:name w:val="Form Subtitle"/>
    <w:basedOn w:val="Normal"/>
    <w:qFormat/>
    <w:rsid w:val="00245B17"/>
    <w:pPr>
      <w:keepNext/>
      <w:keepLines/>
      <w:jc w:val="right"/>
    </w:pPr>
    <w:rPr>
      <w:rFonts w:ascii="Arial" w:hAnsi="Arial" w:cs="Arial"/>
      <w:b/>
      <w:bCs/>
      <w:color w:val="000000"/>
      <w:sz w:val="22"/>
    </w:rPr>
  </w:style>
  <w:style w:type="paragraph" w:styleId="Revision">
    <w:name w:val="Revision"/>
    <w:hidden/>
    <w:uiPriority w:val="99"/>
    <w:semiHidden/>
    <w:rsid w:val="009E6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R20200000561264</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D56B3-2316-4BB0-8C3C-57DFCB69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68E3F-3F5E-44C8-9C43-AC8758239125}">
  <ds:schemaRefs>
    <ds:schemaRef ds:uri="5e94e46f-8a31-44fb-a5d1-46121b3a81e6"/>
    <ds:schemaRef ds:uri="http://purl.org/dc/terms/"/>
    <ds:schemaRef ds:uri="http://schemas.microsoft.com/office/2006/metadata/properties"/>
    <ds:schemaRef ds:uri="http://schemas.openxmlformats.org/package/2006/metadata/core-properties"/>
    <ds:schemaRef ds:uri="da7a9ac0-bc47-4684-84e6-3a8e9ac80c12"/>
    <ds:schemaRef ds:uri="http://schemas.microsoft.com/office/2006/documentManagement/types"/>
    <ds:schemaRef ds:uri="http://schemas.microsoft.com/office/infopath/2007/PartnerControls"/>
    <ds:schemaRef ds:uri="http://purl.org/dc/elements/1.1/"/>
    <ds:schemaRef ds:uri="17f478ab-373e-4295-9ff0-9b833ad01319"/>
    <ds:schemaRef ds:uri="http://www.w3.org/XML/1998/namespace"/>
    <ds:schemaRef ds:uri="http://purl.org/dc/dcmitype/"/>
  </ds:schemaRefs>
</ds:datastoreItem>
</file>

<file path=customXml/itemProps3.xml><?xml version="1.0" encoding="utf-8"?>
<ds:datastoreItem xmlns:ds="http://schemas.openxmlformats.org/officeDocument/2006/customXml" ds:itemID="{094F1621-C77B-4140-9475-B6BD7D25CF2C}">
  <ds:schemaRefs>
    <ds:schemaRef ds:uri="http://schemas.microsoft.com/sharepoint/events"/>
  </ds:schemaRefs>
</ds:datastoreItem>
</file>

<file path=customXml/itemProps4.xml><?xml version="1.0" encoding="utf-8"?>
<ds:datastoreItem xmlns:ds="http://schemas.openxmlformats.org/officeDocument/2006/customXml" ds:itemID="{671AF27D-F271-4675-9B33-D9BFEDC57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F1C24FF7.dotm</Template>
  <TotalTime>4</TotalTime>
  <Pages>2</Pages>
  <Words>542</Words>
  <Characters>2535</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Credit Form 12 Information about debtor's rights after default</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12 Information about debtor's rights after default</dc:title>
  <dc:subject>Credit Form 12 Information about debtor's rights after default</dc:subject>
  <dc:creator>ASIC</dc:creator>
  <cp:keywords>Credit Form 12 Information about debtor's rights after default</cp:keywords>
  <dc:description/>
  <cp:lastModifiedBy>Sarah Davin</cp:lastModifiedBy>
  <cp:revision>6</cp:revision>
  <dcterms:created xsi:type="dcterms:W3CDTF">2020-09-17T03:59:00Z</dcterms:created>
  <dcterms:modified xsi:type="dcterms:W3CDTF">2020-09-22T07:20:00Z</dcterms:modified>
  <cp:category>form</cp:category>
</cp:coreProperties>
</file>