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CE3E" w14:textId="77777777" w:rsidR="00380816" w:rsidRDefault="00380816" w:rsidP="007C21BA">
      <w:pPr>
        <w:spacing w:before="360" w:after="480" w:line="259" w:lineRule="auto"/>
      </w:pPr>
      <w:bookmarkStart w:id="0" w:name="_Ref152644852"/>
      <w:bookmarkEnd w:id="0"/>
      <w:r w:rsidRPr="00141B28">
        <w:rPr>
          <w:noProof/>
        </w:rPr>
        <w:drawing>
          <wp:inline distT="0" distB="0" distL="0" distR="0" wp14:anchorId="6A146CD4" wp14:editId="2C9FF5FB">
            <wp:extent cx="3554095" cy="750570"/>
            <wp:effectExtent l="0" t="0" r="825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750570"/>
                    </a:xfrm>
                    <a:prstGeom prst="rect">
                      <a:avLst/>
                    </a:prstGeom>
                    <a:noFill/>
                    <a:ln>
                      <a:noFill/>
                    </a:ln>
                  </pic:spPr>
                </pic:pic>
              </a:graphicData>
            </a:graphic>
          </wp:inline>
        </w:drawing>
      </w:r>
    </w:p>
    <w:p w14:paraId="2F161609" w14:textId="5423B396" w:rsidR="00363EC2" w:rsidRPr="007C21BA" w:rsidRDefault="0037183B" w:rsidP="00D17997">
      <w:pPr>
        <w:pStyle w:val="Title"/>
        <w:spacing w:after="240"/>
      </w:pPr>
      <w:bookmarkStart w:id="1" w:name="_GoBack"/>
      <w:r>
        <w:t>AFS and credit licence applications: Template c</w:t>
      </w:r>
      <w:r w:rsidR="00532B72">
        <w:t>ertification that relevant pe</w:t>
      </w:r>
      <w:r>
        <w:t>ople</w:t>
      </w:r>
      <w:r w:rsidR="00532B72">
        <w:t xml:space="preserve"> are fit and proper</w:t>
      </w:r>
      <w:r>
        <w:t xml:space="preserve"> persons</w:t>
      </w:r>
    </w:p>
    <w:bookmarkEnd w:id="1"/>
    <w:p w14:paraId="35C9F15E" w14:textId="20B2DF91" w:rsidR="006761D8" w:rsidRDefault="00380816" w:rsidP="009F5400">
      <w:r>
        <w:t>This template is for applicants</w:t>
      </w:r>
      <w:r w:rsidR="0037183B">
        <w:t xml:space="preserve"> for a new or varied Australian financial services (AFS) licence or Australian credit licence (credit licence). You may</w:t>
      </w:r>
      <w:r w:rsidR="00532B72">
        <w:t xml:space="preserve"> provid</w:t>
      </w:r>
      <w:r w:rsidR="0037183B">
        <w:t>e</w:t>
      </w:r>
      <w:r w:rsidR="00532B72">
        <w:t xml:space="preserve"> a certification that a </w:t>
      </w:r>
      <w:r w:rsidR="00C4150B">
        <w:t xml:space="preserve">subset </w:t>
      </w:r>
      <w:r w:rsidR="00532B72">
        <w:t xml:space="preserve">of </w:t>
      </w:r>
      <w:r w:rsidR="0037183B">
        <w:t>your</w:t>
      </w:r>
      <w:r w:rsidR="00532B72">
        <w:t xml:space="preserve"> fit and proper people are fit and proper to perform one or more of the functions relevant to their position.</w:t>
      </w:r>
    </w:p>
    <w:p w14:paraId="401525A2" w14:textId="0B18EC9B" w:rsidR="00C4150B" w:rsidRDefault="00C4150B" w:rsidP="00C4150B">
      <w:pPr>
        <w:pStyle w:val="Note"/>
      </w:pPr>
      <w:r>
        <w:t>N</w:t>
      </w:r>
      <w:r w:rsidRPr="007C21BA">
        <w:t xml:space="preserve">ote: We refer to the people who </w:t>
      </w:r>
      <w:r>
        <w:t xml:space="preserve">ASIC </w:t>
      </w:r>
      <w:r w:rsidR="00C42DE0">
        <w:t>must</w:t>
      </w:r>
      <w:r>
        <w:t xml:space="preserve"> have no reason to believe are not </w:t>
      </w:r>
      <w:r w:rsidR="008B4ED4">
        <w:t>‘</w:t>
      </w:r>
      <w:r w:rsidRPr="007C21BA">
        <w:t>fit and proper persons</w:t>
      </w:r>
      <w:r w:rsidR="008B4ED4">
        <w:t>’</w:t>
      </w:r>
      <w:r w:rsidRPr="007C21BA">
        <w:t xml:space="preserve"> as </w:t>
      </w:r>
      <w:r>
        <w:t>your</w:t>
      </w:r>
      <w:r w:rsidRPr="007C21BA">
        <w:t xml:space="preserve"> </w:t>
      </w:r>
      <w:r w:rsidR="008B4ED4">
        <w:t>‘</w:t>
      </w:r>
      <w:r w:rsidRPr="007C21BA">
        <w:t>fit and proper</w:t>
      </w:r>
      <w:r>
        <w:t xml:space="preserve"> </w:t>
      </w:r>
      <w:r w:rsidRPr="00124D09">
        <w:t>people</w:t>
      </w:r>
      <w:r w:rsidR="008B4ED4">
        <w:t>’</w:t>
      </w:r>
      <w:r w:rsidRPr="007C21BA">
        <w:t>.</w:t>
      </w:r>
    </w:p>
    <w:p w14:paraId="7248F685" w14:textId="148F28D2" w:rsidR="00532B72" w:rsidRDefault="0037183B" w:rsidP="009F5400">
      <w:r>
        <w:t>We</w:t>
      </w:r>
      <w:r w:rsidR="00532B72">
        <w:t xml:space="preserve"> will accept a certification for officers, partners, trustees and senior managers of a controller</w:t>
      </w:r>
      <w:r w:rsidR="00C4150B">
        <w:t xml:space="preserve"> of the applicant</w:t>
      </w:r>
      <w:r w:rsidR="00532B72">
        <w:t>: see section</w:t>
      </w:r>
      <w:r>
        <w:t>s</w:t>
      </w:r>
      <w:r w:rsidR="00532B72">
        <w:t xml:space="preserve"> 913BA(1)(e)</w:t>
      </w:r>
      <w:r>
        <w:t>–</w:t>
      </w:r>
      <w:r w:rsidR="00532B72">
        <w:t xml:space="preserve">(f) of the </w:t>
      </w:r>
      <w:r w:rsidR="00532B72" w:rsidRPr="00532B72">
        <w:rPr>
          <w:i/>
        </w:rPr>
        <w:t>Corporations Act 2001</w:t>
      </w:r>
      <w:r w:rsidR="00532B72">
        <w:t xml:space="preserve"> and section 37A(1)(e)</w:t>
      </w:r>
      <w:r w:rsidR="00F02694">
        <w:t>–</w:t>
      </w:r>
      <w:r w:rsidR="00532B72">
        <w:t xml:space="preserve">(f) of the </w:t>
      </w:r>
      <w:r w:rsidR="00532B72" w:rsidRPr="00532B72">
        <w:rPr>
          <w:i/>
        </w:rPr>
        <w:t>National Consumer Credit Protection Act 2009</w:t>
      </w:r>
      <w:r w:rsidR="00532B72">
        <w:t>.</w:t>
      </w:r>
    </w:p>
    <w:p w14:paraId="73DBD2D5" w14:textId="493B7727" w:rsidR="00532B72" w:rsidRDefault="00532B72" w:rsidP="009F5400">
      <w:r>
        <w:t>We will not accept a certification for the officers of any ultimate holding company of the applicant.</w:t>
      </w:r>
    </w:p>
    <w:p w14:paraId="0957001E" w14:textId="253C2563" w:rsidR="00532B72" w:rsidRPr="00532B72" w:rsidRDefault="00532B72" w:rsidP="009F5400">
      <w:r>
        <w:t xml:space="preserve">Please note, we may subsequently request </w:t>
      </w:r>
      <w:r w:rsidR="0037183B">
        <w:t xml:space="preserve">further </w:t>
      </w:r>
      <w:r>
        <w:t xml:space="preserve">information (including police and bankruptcy checks) on one or more of </w:t>
      </w:r>
      <w:r w:rsidR="0037183B">
        <w:t>your</w:t>
      </w:r>
      <w:r>
        <w:t xml:space="preserve"> fit and proper people when assessing the application.</w:t>
      </w:r>
    </w:p>
    <w:p w14:paraId="4512F50E" w14:textId="51399A78" w:rsidR="009F5400" w:rsidRPr="00532B72" w:rsidRDefault="00363EC2" w:rsidP="00363EC2">
      <w:pPr>
        <w:sectPr w:rsidR="009F5400" w:rsidRPr="00532B72" w:rsidSect="007C21BA">
          <w:footerReference w:type="default" r:id="rId11"/>
          <w:pgSz w:w="11906" w:h="16838"/>
          <w:pgMar w:top="1440" w:right="1440" w:bottom="1440" w:left="1440" w:header="708" w:footer="708" w:gutter="0"/>
          <w:cols w:space="708"/>
          <w:docGrid w:linePitch="360"/>
        </w:sectPr>
      </w:pPr>
      <w:r>
        <w:t>Please complete the</w:t>
      </w:r>
      <w:r w:rsidR="00380816">
        <w:t xml:space="preserve"> </w:t>
      </w:r>
      <w:r w:rsidR="00532B72">
        <w:t>table below and sign the certification.</w:t>
      </w:r>
    </w:p>
    <w:p w14:paraId="410D4DC7" w14:textId="189CEF93" w:rsidR="00363EC2" w:rsidRDefault="00363EC2" w:rsidP="00D17997">
      <w:pPr>
        <w:pStyle w:val="Heading2"/>
      </w:pPr>
      <w:bookmarkStart w:id="2" w:name="_Natural_person_applicant"/>
      <w:bookmarkEnd w:id="2"/>
      <w:r>
        <w:lastRenderedPageBreak/>
        <w:t>Officers, partners, trustees and senior managers of any controllers of applicant (</w:t>
      </w:r>
      <w:r w:rsidR="00532B72">
        <w:t>not including a controller that is the ultimate holding company of the applicant)</w:t>
      </w:r>
    </w:p>
    <w:tbl>
      <w:tblPr>
        <w:tblStyle w:val="TableGrid"/>
        <w:tblW w:w="14029" w:type="dxa"/>
        <w:tblInd w:w="0" w:type="dxa"/>
        <w:tblCellMar>
          <w:top w:w="113" w:type="dxa"/>
        </w:tblCellMar>
        <w:tblLook w:val="0420" w:firstRow="1" w:lastRow="0" w:firstColumn="0" w:lastColumn="0" w:noHBand="0" w:noVBand="1"/>
      </w:tblPr>
      <w:tblGrid>
        <w:gridCol w:w="2405"/>
        <w:gridCol w:w="2552"/>
        <w:gridCol w:w="2693"/>
        <w:gridCol w:w="3544"/>
        <w:gridCol w:w="2835"/>
      </w:tblGrid>
      <w:tr w:rsidR="00532B72" w14:paraId="7F4FCC45" w14:textId="77777777" w:rsidTr="001A5454">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366DA6EE" w14:textId="77777777" w:rsidR="00532B72" w:rsidRDefault="00532B72">
            <w:pPr>
              <w:pStyle w:val="Tablehead"/>
            </w:pPr>
            <w:r>
              <w:t>Controlling entity name</w:t>
            </w:r>
          </w:p>
        </w:tc>
        <w:tc>
          <w:tcPr>
            <w:tcW w:w="2552" w:type="dxa"/>
            <w:tcBorders>
              <w:top w:val="single" w:sz="4" w:space="0" w:color="auto"/>
              <w:left w:val="single" w:sz="4" w:space="0" w:color="auto"/>
              <w:bottom w:val="single" w:sz="4" w:space="0" w:color="auto"/>
              <w:right w:val="single" w:sz="4" w:space="0" w:color="auto"/>
            </w:tcBorders>
            <w:hideMark/>
          </w:tcPr>
          <w:p w14:paraId="27A9D7EC" w14:textId="31E8848B" w:rsidR="00532B72" w:rsidRDefault="00532B72">
            <w:pPr>
              <w:pStyle w:val="Tablehead"/>
            </w:pPr>
            <w:r>
              <w:t xml:space="preserve">Controlling entity type </w:t>
            </w:r>
          </w:p>
        </w:tc>
        <w:tc>
          <w:tcPr>
            <w:tcW w:w="2693" w:type="dxa"/>
            <w:tcBorders>
              <w:top w:val="single" w:sz="4" w:space="0" w:color="auto"/>
              <w:left w:val="single" w:sz="4" w:space="0" w:color="auto"/>
              <w:bottom w:val="single" w:sz="4" w:space="0" w:color="auto"/>
              <w:right w:val="single" w:sz="4" w:space="0" w:color="auto"/>
            </w:tcBorders>
            <w:hideMark/>
          </w:tcPr>
          <w:p w14:paraId="39CD3BF2" w14:textId="77777777" w:rsidR="00532B72" w:rsidRDefault="00532B72">
            <w:pPr>
              <w:pStyle w:val="Tablehead"/>
            </w:pPr>
            <w:r>
              <w:t>Full name of relevant person</w:t>
            </w:r>
          </w:p>
        </w:tc>
        <w:tc>
          <w:tcPr>
            <w:tcW w:w="3544" w:type="dxa"/>
            <w:tcBorders>
              <w:top w:val="single" w:sz="4" w:space="0" w:color="auto"/>
              <w:left w:val="single" w:sz="4" w:space="0" w:color="auto"/>
              <w:bottom w:val="single" w:sz="4" w:space="0" w:color="auto"/>
              <w:right w:val="single" w:sz="4" w:space="0" w:color="auto"/>
            </w:tcBorders>
            <w:hideMark/>
          </w:tcPr>
          <w:p w14:paraId="11818A22" w14:textId="77777777" w:rsidR="00532B72" w:rsidRDefault="00532B72">
            <w:pPr>
              <w:pStyle w:val="Tablehead"/>
            </w:pPr>
            <w:r>
              <w:t>Position and short description of duties</w:t>
            </w:r>
          </w:p>
        </w:tc>
        <w:tc>
          <w:tcPr>
            <w:tcW w:w="2835" w:type="dxa"/>
            <w:tcBorders>
              <w:top w:val="single" w:sz="4" w:space="0" w:color="auto"/>
              <w:left w:val="single" w:sz="4" w:space="0" w:color="auto"/>
              <w:bottom w:val="single" w:sz="4" w:space="0" w:color="auto"/>
              <w:right w:val="single" w:sz="4" w:space="0" w:color="auto"/>
            </w:tcBorders>
            <w:hideMark/>
          </w:tcPr>
          <w:p w14:paraId="319CFE50" w14:textId="77777777" w:rsidR="00532B72" w:rsidRDefault="00532B72">
            <w:pPr>
              <w:pStyle w:val="Tablehead"/>
            </w:pPr>
            <w:r>
              <w:t>Residential address</w:t>
            </w:r>
          </w:p>
        </w:tc>
      </w:tr>
      <w:tr w:rsidR="00532B72" w14:paraId="746F10D7" w14:textId="77777777" w:rsidTr="001A5454">
        <w:tc>
          <w:tcPr>
            <w:tcW w:w="2405" w:type="dxa"/>
            <w:tcBorders>
              <w:top w:val="single" w:sz="4" w:space="0" w:color="auto"/>
              <w:left w:val="single" w:sz="4" w:space="0" w:color="auto"/>
              <w:bottom w:val="single" w:sz="4" w:space="0" w:color="auto"/>
              <w:right w:val="single" w:sz="4" w:space="0" w:color="auto"/>
            </w:tcBorders>
          </w:tcPr>
          <w:p w14:paraId="335C6D6D" w14:textId="4970FC7D" w:rsidR="00532B72" w:rsidRDefault="00532B72">
            <w:pPr>
              <w:pStyle w:val="Tabletext"/>
              <w:rPr>
                <w:i/>
              </w:rPr>
            </w:pPr>
            <w:r>
              <w:rPr>
                <w:i/>
              </w:rPr>
              <w:t>[Controlling entity 1]</w:t>
            </w:r>
          </w:p>
        </w:tc>
        <w:tc>
          <w:tcPr>
            <w:tcW w:w="2552" w:type="dxa"/>
            <w:tcBorders>
              <w:top w:val="single" w:sz="4" w:space="0" w:color="auto"/>
              <w:left w:val="single" w:sz="4" w:space="0" w:color="auto"/>
              <w:bottom w:val="single" w:sz="4" w:space="0" w:color="auto"/>
              <w:right w:val="single" w:sz="4" w:space="0" w:color="auto"/>
            </w:tcBorders>
          </w:tcPr>
          <w:p w14:paraId="7BDEB9E6" w14:textId="3AE53C6B" w:rsidR="00532B72" w:rsidRPr="00956FED" w:rsidRDefault="00532B72" w:rsidP="00D17997">
            <w:pPr>
              <w:pStyle w:val="Tabletext"/>
              <w:ind w:right="32"/>
              <w:rPr>
                <w:i/>
              </w:rPr>
            </w:pPr>
            <w:r w:rsidRPr="00D17997">
              <w:rPr>
                <w:i/>
              </w:rPr>
              <w:t>[Natural person, body corporate, partnership, multiple trustees of trust]</w:t>
            </w:r>
          </w:p>
        </w:tc>
        <w:tc>
          <w:tcPr>
            <w:tcW w:w="2693" w:type="dxa"/>
            <w:tcBorders>
              <w:top w:val="single" w:sz="4" w:space="0" w:color="auto"/>
              <w:left w:val="single" w:sz="4" w:space="0" w:color="auto"/>
              <w:bottom w:val="single" w:sz="4" w:space="0" w:color="auto"/>
              <w:right w:val="single" w:sz="4" w:space="0" w:color="auto"/>
            </w:tcBorders>
            <w:hideMark/>
          </w:tcPr>
          <w:p w14:paraId="2A8E9B73" w14:textId="77777777" w:rsidR="00532B72" w:rsidRDefault="00532B72">
            <w:pPr>
              <w:pStyle w:val="Tabletext"/>
              <w:rPr>
                <w:i/>
              </w:rPr>
            </w:pPr>
            <w:r>
              <w:rPr>
                <w:i/>
              </w:rPr>
              <w:t>[Relevant person 1]</w:t>
            </w:r>
          </w:p>
        </w:tc>
        <w:tc>
          <w:tcPr>
            <w:tcW w:w="3544" w:type="dxa"/>
            <w:tcBorders>
              <w:top w:val="single" w:sz="4" w:space="0" w:color="auto"/>
              <w:left w:val="single" w:sz="4" w:space="0" w:color="auto"/>
              <w:bottom w:val="single" w:sz="4" w:space="0" w:color="auto"/>
              <w:right w:val="single" w:sz="4" w:space="0" w:color="auto"/>
            </w:tcBorders>
          </w:tcPr>
          <w:p w14:paraId="3BEE5E06" w14:textId="6CF414B6" w:rsidR="00532B72" w:rsidRDefault="00532B72" w:rsidP="00D17997">
            <w:pPr>
              <w:pStyle w:val="Tabletext"/>
              <w:ind w:right="173"/>
              <w:rPr>
                <w:i/>
              </w:rPr>
            </w:pPr>
            <w:r>
              <w:rPr>
                <w:i/>
              </w:rPr>
              <w:t>[Relevant person 1 position and description of duties]</w:t>
            </w:r>
          </w:p>
        </w:tc>
        <w:tc>
          <w:tcPr>
            <w:tcW w:w="2835" w:type="dxa"/>
            <w:tcBorders>
              <w:top w:val="single" w:sz="4" w:space="0" w:color="auto"/>
              <w:left w:val="single" w:sz="4" w:space="0" w:color="auto"/>
              <w:bottom w:val="single" w:sz="4" w:space="0" w:color="auto"/>
              <w:right w:val="single" w:sz="4" w:space="0" w:color="auto"/>
            </w:tcBorders>
          </w:tcPr>
          <w:p w14:paraId="4299DE73" w14:textId="2E18AED2" w:rsidR="00532B72" w:rsidRDefault="00532B72" w:rsidP="00D17997">
            <w:pPr>
              <w:pStyle w:val="Tabletext"/>
              <w:ind w:right="37"/>
              <w:rPr>
                <w:i/>
              </w:rPr>
            </w:pPr>
            <w:r>
              <w:rPr>
                <w:i/>
              </w:rPr>
              <w:t>[Relevant person 1 residential address]</w:t>
            </w:r>
          </w:p>
        </w:tc>
      </w:tr>
      <w:tr w:rsidR="00532B72" w14:paraId="397C3402" w14:textId="77777777" w:rsidTr="001A5454">
        <w:tc>
          <w:tcPr>
            <w:tcW w:w="2405" w:type="dxa"/>
            <w:tcBorders>
              <w:top w:val="single" w:sz="4" w:space="0" w:color="auto"/>
              <w:left w:val="single" w:sz="4" w:space="0" w:color="auto"/>
              <w:bottom w:val="single" w:sz="4" w:space="0" w:color="auto"/>
              <w:right w:val="single" w:sz="4" w:space="0" w:color="auto"/>
            </w:tcBorders>
          </w:tcPr>
          <w:p w14:paraId="63E5FD37" w14:textId="5FB7AA02" w:rsidR="00532B72" w:rsidRDefault="00532B72" w:rsidP="00D17997">
            <w:pPr>
              <w:pStyle w:val="Tabletext"/>
              <w:ind w:right="313"/>
              <w:rPr>
                <w:i/>
              </w:rPr>
            </w:pPr>
            <w:r>
              <w:rPr>
                <w:i/>
              </w:rPr>
              <w:t>[Controlling entity 2]</w:t>
            </w:r>
          </w:p>
        </w:tc>
        <w:tc>
          <w:tcPr>
            <w:tcW w:w="2552" w:type="dxa"/>
            <w:tcBorders>
              <w:top w:val="single" w:sz="4" w:space="0" w:color="auto"/>
              <w:left w:val="single" w:sz="4" w:space="0" w:color="auto"/>
              <w:bottom w:val="single" w:sz="4" w:space="0" w:color="auto"/>
              <w:right w:val="single" w:sz="4" w:space="0" w:color="auto"/>
            </w:tcBorders>
          </w:tcPr>
          <w:p w14:paraId="09302397" w14:textId="51DA1C30" w:rsidR="00532B72" w:rsidRDefault="00532B72" w:rsidP="00D17997">
            <w:pPr>
              <w:pStyle w:val="Tabletext"/>
              <w:ind w:right="32"/>
              <w:rPr>
                <w:i/>
              </w:rPr>
            </w:pPr>
            <w:r w:rsidRPr="00BD344B">
              <w:rPr>
                <w:i/>
              </w:rPr>
              <w:t>[Natural person, body corporate, partnership, multiple trustees of trust]</w:t>
            </w:r>
          </w:p>
        </w:tc>
        <w:tc>
          <w:tcPr>
            <w:tcW w:w="2693" w:type="dxa"/>
            <w:tcBorders>
              <w:top w:val="single" w:sz="4" w:space="0" w:color="auto"/>
              <w:left w:val="single" w:sz="4" w:space="0" w:color="auto"/>
              <w:bottom w:val="single" w:sz="4" w:space="0" w:color="auto"/>
              <w:right w:val="single" w:sz="4" w:space="0" w:color="auto"/>
            </w:tcBorders>
            <w:hideMark/>
          </w:tcPr>
          <w:p w14:paraId="16D20DF5" w14:textId="77777777" w:rsidR="00532B72" w:rsidRDefault="00532B72" w:rsidP="00626BC2">
            <w:pPr>
              <w:pStyle w:val="Tabletext"/>
              <w:rPr>
                <w:i/>
              </w:rPr>
            </w:pPr>
            <w:r>
              <w:rPr>
                <w:i/>
              </w:rPr>
              <w:t>[Relevant person 2]</w:t>
            </w:r>
          </w:p>
        </w:tc>
        <w:tc>
          <w:tcPr>
            <w:tcW w:w="3544" w:type="dxa"/>
            <w:tcBorders>
              <w:top w:val="single" w:sz="4" w:space="0" w:color="auto"/>
              <w:left w:val="single" w:sz="4" w:space="0" w:color="auto"/>
              <w:bottom w:val="single" w:sz="4" w:space="0" w:color="auto"/>
              <w:right w:val="single" w:sz="4" w:space="0" w:color="auto"/>
            </w:tcBorders>
          </w:tcPr>
          <w:p w14:paraId="136E2907" w14:textId="566C7921" w:rsidR="00532B72" w:rsidRDefault="00532B72" w:rsidP="00D17997">
            <w:pPr>
              <w:pStyle w:val="Tabletext"/>
              <w:ind w:right="31"/>
              <w:rPr>
                <w:i/>
              </w:rPr>
            </w:pPr>
            <w:r>
              <w:rPr>
                <w:i/>
              </w:rPr>
              <w:t>[Relevant person 2 position and description of duties]</w:t>
            </w:r>
          </w:p>
        </w:tc>
        <w:tc>
          <w:tcPr>
            <w:tcW w:w="2835" w:type="dxa"/>
            <w:tcBorders>
              <w:top w:val="single" w:sz="4" w:space="0" w:color="auto"/>
              <w:left w:val="single" w:sz="4" w:space="0" w:color="auto"/>
              <w:bottom w:val="single" w:sz="4" w:space="0" w:color="auto"/>
              <w:right w:val="single" w:sz="4" w:space="0" w:color="auto"/>
            </w:tcBorders>
          </w:tcPr>
          <w:p w14:paraId="0428ADCA" w14:textId="4F813171" w:rsidR="00532B72" w:rsidRDefault="00532B72" w:rsidP="00D17997">
            <w:pPr>
              <w:pStyle w:val="Tabletext"/>
              <w:ind w:right="28"/>
              <w:rPr>
                <w:i/>
              </w:rPr>
            </w:pPr>
            <w:r>
              <w:rPr>
                <w:i/>
              </w:rPr>
              <w:t>[Relevant person 2 residential address]</w:t>
            </w:r>
          </w:p>
        </w:tc>
      </w:tr>
    </w:tbl>
    <w:p w14:paraId="370BF05D" w14:textId="77777777" w:rsidR="00956FED" w:rsidRDefault="00626BC2" w:rsidP="00626BC2">
      <w:pPr>
        <w:pStyle w:val="Note"/>
        <w:sectPr w:rsidR="00956FED" w:rsidSect="00363EC2">
          <w:headerReference w:type="default" r:id="rId12"/>
          <w:footerReference w:type="default" r:id="rId13"/>
          <w:pgSz w:w="16838" w:h="11906" w:orient="landscape"/>
          <w:pgMar w:top="1440" w:right="1440" w:bottom="1440" w:left="1440" w:header="708" w:footer="708" w:gutter="0"/>
          <w:cols w:space="708"/>
          <w:docGrid w:linePitch="360"/>
        </w:sectPr>
      </w:pPr>
      <w:r w:rsidRPr="00141B28">
        <w:t>Note: Add more rows to table as needed.</w:t>
      </w:r>
    </w:p>
    <w:p w14:paraId="028A78F5" w14:textId="39B57D3F" w:rsidR="00363EC2" w:rsidRDefault="00363EC2" w:rsidP="00D17997">
      <w:pPr>
        <w:pStyle w:val="Heading2"/>
      </w:pPr>
      <w:r>
        <w:lastRenderedPageBreak/>
        <w:t>Applicant</w:t>
      </w:r>
      <w:r w:rsidR="008B4ED4">
        <w:t>’</w:t>
      </w:r>
      <w:r>
        <w:t>s declaration:</w:t>
      </w:r>
    </w:p>
    <w:p w14:paraId="154EFAB1" w14:textId="503C814B" w:rsidR="00363EC2" w:rsidRDefault="00363EC2" w:rsidP="00363EC2">
      <w:pPr>
        <w:pBdr>
          <w:bottom w:val="single" w:sz="4" w:space="4" w:color="auto"/>
        </w:pBdr>
        <w:ind w:right="4631"/>
        <w:jc w:val="center"/>
        <w:rPr>
          <w:rFonts w:cs="Times New Roman"/>
          <w:i/>
        </w:rPr>
      </w:pPr>
      <w:r>
        <w:rPr>
          <w:rFonts w:cs="Times New Roman"/>
          <w:i/>
        </w:rPr>
        <w:t>[Insert applicant</w:t>
      </w:r>
      <w:r w:rsidR="008B4ED4">
        <w:rPr>
          <w:rFonts w:cs="Times New Roman"/>
          <w:i/>
        </w:rPr>
        <w:t>’</w:t>
      </w:r>
      <w:r>
        <w:rPr>
          <w:rFonts w:cs="Times New Roman"/>
          <w:i/>
        </w:rPr>
        <w:t>s name]</w:t>
      </w:r>
    </w:p>
    <w:p w14:paraId="11F407D0" w14:textId="72E4370A" w:rsidR="00363EC2" w:rsidRDefault="00363EC2" w:rsidP="00363EC2">
      <w:pPr>
        <w:spacing w:after="120"/>
        <w:ind w:right="-46"/>
        <w:rPr>
          <w:rFonts w:cs="Times New Roman"/>
        </w:rPr>
      </w:pPr>
      <w:r>
        <w:rPr>
          <w:rFonts w:cs="Times New Roman"/>
        </w:rPr>
        <w:t>(the applicant) declares that to the best of the applicant</w:t>
      </w:r>
      <w:r w:rsidR="008B4ED4">
        <w:rPr>
          <w:rFonts w:cs="Times New Roman"/>
        </w:rPr>
        <w:t>’</w:t>
      </w:r>
      <w:r>
        <w:rPr>
          <w:rFonts w:cs="Times New Roman"/>
        </w:rPr>
        <w:t>s knowledge, the above information is true and correct and that:</w:t>
      </w:r>
    </w:p>
    <w:p w14:paraId="59DC60D2" w14:textId="500FA12F" w:rsidR="00363EC2" w:rsidRDefault="00363EC2" w:rsidP="0037183B">
      <w:pPr>
        <w:numPr>
          <w:ilvl w:val="0"/>
          <w:numId w:val="4"/>
        </w:numPr>
        <w:spacing w:after="120" w:line="254" w:lineRule="auto"/>
        <w:ind w:left="357" w:right="95" w:hanging="357"/>
        <w:rPr>
          <w:rFonts w:cs="Times New Roman"/>
        </w:rPr>
      </w:pPr>
      <w:r>
        <w:rPr>
          <w:rFonts w:cs="Times New Roman"/>
        </w:rPr>
        <w:t>to the best of the applicant</w:t>
      </w:r>
      <w:r w:rsidR="008B4ED4">
        <w:rPr>
          <w:rFonts w:cs="Times New Roman"/>
        </w:rPr>
        <w:t>’</w:t>
      </w:r>
      <w:r>
        <w:rPr>
          <w:rFonts w:cs="Times New Roman"/>
        </w:rPr>
        <w:t xml:space="preserve">s knowledge, each person is a fit and proper person to perform one or more functions relevant to their position; and </w:t>
      </w:r>
    </w:p>
    <w:p w14:paraId="767B4335" w14:textId="77777777" w:rsidR="00363EC2" w:rsidRDefault="00363EC2" w:rsidP="00363EC2">
      <w:pPr>
        <w:numPr>
          <w:ilvl w:val="0"/>
          <w:numId w:val="4"/>
        </w:numPr>
        <w:spacing w:after="200" w:line="254" w:lineRule="auto"/>
        <w:ind w:left="357" w:right="-46" w:hanging="357"/>
        <w:rPr>
          <w:rFonts w:cs="Times New Roman"/>
        </w:rPr>
      </w:pPr>
      <w:r>
        <w:rPr>
          <w:rFonts w:cs="Times New Roman"/>
        </w:rPr>
        <w:t>the applicant is not aware of any misconduct matters relevant to determining whether any of these relevant persons are fit and proper to perform one or more functions relevant to their position.</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363EC2" w14:paraId="32EF2C4B" w14:textId="77777777" w:rsidTr="00363EC2">
        <w:tc>
          <w:tcPr>
            <w:tcW w:w="3124" w:type="dxa"/>
            <w:hideMark/>
          </w:tcPr>
          <w:p w14:paraId="71CE502C" w14:textId="77777777" w:rsidR="00363EC2" w:rsidRDefault="00363EC2">
            <w:pPr>
              <w:pStyle w:val="Tablehead"/>
              <w:keepLines/>
              <w:jc w:val="right"/>
            </w:pPr>
            <w:r>
              <w:t>Signature of applicant</w:t>
            </w:r>
          </w:p>
        </w:tc>
        <w:tc>
          <w:tcPr>
            <w:tcW w:w="5953" w:type="dxa"/>
            <w:tcBorders>
              <w:top w:val="nil"/>
              <w:left w:val="nil"/>
              <w:bottom w:val="single" w:sz="4" w:space="0" w:color="auto"/>
              <w:right w:val="nil"/>
            </w:tcBorders>
          </w:tcPr>
          <w:p w14:paraId="12E69502" w14:textId="77777777" w:rsidR="00363EC2" w:rsidRDefault="00363EC2">
            <w:pPr>
              <w:pStyle w:val="Tabletext"/>
            </w:pPr>
          </w:p>
        </w:tc>
      </w:tr>
      <w:tr w:rsidR="00363EC2" w14:paraId="5CC3DFA0" w14:textId="77777777" w:rsidTr="00363EC2">
        <w:tc>
          <w:tcPr>
            <w:tcW w:w="3124" w:type="dxa"/>
            <w:hideMark/>
          </w:tcPr>
          <w:p w14:paraId="1C83066D" w14:textId="77777777" w:rsidR="00363EC2" w:rsidRDefault="00363EC2">
            <w:pPr>
              <w:pStyle w:val="Tablehead"/>
              <w:keepLines/>
              <w:jc w:val="right"/>
            </w:pPr>
            <w:r>
              <w:t>Print name</w:t>
            </w:r>
          </w:p>
        </w:tc>
        <w:tc>
          <w:tcPr>
            <w:tcW w:w="5953" w:type="dxa"/>
            <w:tcBorders>
              <w:top w:val="single" w:sz="4" w:space="0" w:color="auto"/>
              <w:left w:val="nil"/>
              <w:bottom w:val="single" w:sz="4" w:space="0" w:color="auto"/>
              <w:right w:val="nil"/>
            </w:tcBorders>
          </w:tcPr>
          <w:p w14:paraId="699A3A85" w14:textId="77777777" w:rsidR="00363EC2" w:rsidRDefault="00363EC2">
            <w:pPr>
              <w:pStyle w:val="Tabletext"/>
            </w:pPr>
          </w:p>
        </w:tc>
      </w:tr>
      <w:tr w:rsidR="00363EC2" w14:paraId="482A9D2F" w14:textId="77777777" w:rsidTr="00363EC2">
        <w:tc>
          <w:tcPr>
            <w:tcW w:w="3124" w:type="dxa"/>
            <w:hideMark/>
          </w:tcPr>
          <w:p w14:paraId="6166D8C3" w14:textId="77777777" w:rsidR="00363EC2" w:rsidRDefault="00363EC2">
            <w:pPr>
              <w:pStyle w:val="Tablehead"/>
              <w:keepLines/>
              <w:jc w:val="right"/>
            </w:pPr>
            <w:r>
              <w:t>Date</w:t>
            </w:r>
          </w:p>
        </w:tc>
        <w:tc>
          <w:tcPr>
            <w:tcW w:w="5953" w:type="dxa"/>
            <w:tcBorders>
              <w:top w:val="single" w:sz="4" w:space="0" w:color="auto"/>
              <w:left w:val="nil"/>
              <w:bottom w:val="single" w:sz="4" w:space="0" w:color="auto"/>
              <w:right w:val="nil"/>
            </w:tcBorders>
          </w:tcPr>
          <w:p w14:paraId="4196904C" w14:textId="77777777" w:rsidR="00363EC2" w:rsidRDefault="00363EC2">
            <w:pPr>
              <w:pStyle w:val="Tabletext"/>
            </w:pPr>
          </w:p>
        </w:tc>
      </w:tr>
    </w:tbl>
    <w:p w14:paraId="1B2EE119" w14:textId="77777777" w:rsidR="00F02694" w:rsidRDefault="00F02694" w:rsidP="00F02694">
      <w:bookmarkStart w:id="3" w:name="_Body_corporate_applicant"/>
      <w:bookmarkEnd w:id="3"/>
    </w:p>
    <w:sectPr w:rsidR="00F02694" w:rsidSect="001A545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4542" w14:textId="77777777" w:rsidR="00C73F5E" w:rsidRDefault="00C73F5E" w:rsidP="00C73F5E">
      <w:pPr>
        <w:spacing w:before="0" w:line="240" w:lineRule="auto"/>
      </w:pPr>
      <w:r>
        <w:separator/>
      </w:r>
    </w:p>
  </w:endnote>
  <w:endnote w:type="continuationSeparator" w:id="0">
    <w:p w14:paraId="7273D78B" w14:textId="77777777" w:rsidR="00C73F5E" w:rsidRDefault="00C73F5E" w:rsidP="00C73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DDC7" w14:textId="749D1542" w:rsidR="00C73F5E" w:rsidRPr="00F02694" w:rsidRDefault="00C73F5E" w:rsidP="00F02694">
    <w:pPr>
      <w:pBdr>
        <w:top w:val="single" w:sz="4" w:space="1" w:color="0072CE"/>
      </w:pBdr>
      <w:tabs>
        <w:tab w:val="right" w:pos="9026"/>
      </w:tabs>
      <w:spacing w:before="0" w:line="240" w:lineRule="auto"/>
      <w:rPr>
        <w:b/>
        <w:color w:val="0072CE"/>
      </w:rPr>
    </w:pPr>
    <w:r w:rsidRPr="00F02694">
      <w:rPr>
        <w:color w:val="0072CE"/>
        <w:sz w:val="15"/>
        <w:szCs w:val="15"/>
      </w:rPr>
      <w:t xml:space="preserve">© Australian Securities and Investments Commission </w:t>
    </w:r>
    <w:r w:rsidR="00F02694" w:rsidRPr="00F02694">
      <w:rPr>
        <w:color w:val="0072CE"/>
        <w:sz w:val="15"/>
        <w:szCs w:val="15"/>
      </w:rPr>
      <w:t>April</w:t>
    </w:r>
    <w:r w:rsidRPr="00F02694">
      <w:rPr>
        <w:color w:val="0072CE"/>
        <w:sz w:val="15"/>
        <w:szCs w:val="15"/>
      </w:rPr>
      <w:t xml:space="preserve"> 2020</w:t>
    </w:r>
    <w:r w:rsidRPr="00F02694">
      <w:rPr>
        <w:color w:val="0072CE"/>
        <w:sz w:val="15"/>
        <w:szCs w:val="15"/>
      </w:rPr>
      <w:tab/>
      <w:t xml:space="preserve">Page </w:t>
    </w:r>
    <w:r w:rsidRPr="00F02694">
      <w:rPr>
        <w:b/>
        <w:color w:val="0072CE"/>
        <w:sz w:val="15"/>
        <w:szCs w:val="15"/>
      </w:rPr>
      <w:fldChar w:fldCharType="begin"/>
    </w:r>
    <w:r w:rsidRPr="00F02694">
      <w:rPr>
        <w:b/>
        <w:color w:val="0072CE"/>
        <w:sz w:val="15"/>
        <w:szCs w:val="15"/>
      </w:rPr>
      <w:instrText xml:space="preserve"> PAGE  \* Arabic  \* MERGEFORMAT </w:instrText>
    </w:r>
    <w:r w:rsidRPr="00F02694">
      <w:rPr>
        <w:b/>
        <w:color w:val="0072CE"/>
        <w:sz w:val="15"/>
        <w:szCs w:val="15"/>
      </w:rPr>
      <w:fldChar w:fldCharType="separate"/>
    </w:r>
    <w:r w:rsidRPr="00F02694">
      <w:rPr>
        <w:b/>
        <w:noProof/>
        <w:color w:val="0072CE"/>
        <w:sz w:val="15"/>
        <w:szCs w:val="15"/>
      </w:rPr>
      <w:t>1</w:t>
    </w:r>
    <w:r w:rsidRPr="00F02694">
      <w:rPr>
        <w:b/>
        <w:color w:val="0072CE"/>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7972" w14:textId="1A295D98" w:rsidR="00414254" w:rsidRPr="00D17997" w:rsidRDefault="00414254" w:rsidP="001A5454">
    <w:pPr>
      <w:pBdr>
        <w:top w:val="single" w:sz="4" w:space="1" w:color="0072CE"/>
      </w:pBdr>
      <w:tabs>
        <w:tab w:val="right" w:pos="13892"/>
      </w:tabs>
      <w:spacing w:before="0" w:line="240" w:lineRule="auto"/>
      <w:rPr>
        <w:b/>
      </w:rPr>
    </w:pPr>
    <w:r>
      <w:rPr>
        <w:color w:val="117DC7"/>
        <w:sz w:val="15"/>
        <w:szCs w:val="15"/>
      </w:rPr>
      <w:t>©</w:t>
    </w:r>
    <w:r w:rsidRPr="00C73F5E">
      <w:rPr>
        <w:color w:val="117DC7"/>
        <w:sz w:val="15"/>
        <w:szCs w:val="15"/>
      </w:rPr>
      <w:t xml:space="preserve"> Australian Securities and Investments Commission</w:t>
    </w:r>
    <w:r>
      <w:rPr>
        <w:color w:val="117DC7"/>
        <w:sz w:val="15"/>
        <w:szCs w:val="15"/>
      </w:rPr>
      <w:t xml:space="preserve"> </w:t>
    </w:r>
    <w:r w:rsidR="006761D8">
      <w:rPr>
        <w:color w:val="117DC7"/>
        <w:sz w:val="15"/>
        <w:szCs w:val="15"/>
      </w:rPr>
      <w:t>April</w:t>
    </w:r>
    <w:r w:rsidRPr="00C73F5E">
      <w:rPr>
        <w:color w:val="117DC7"/>
        <w:sz w:val="15"/>
        <w:szCs w:val="15"/>
      </w:rPr>
      <w:t xml:space="preserve"> 20</w:t>
    </w:r>
    <w:r>
      <w:rPr>
        <w:color w:val="117DC7"/>
        <w:sz w:val="15"/>
        <w:szCs w:val="15"/>
      </w:rPr>
      <w:t>20</w:t>
    </w:r>
    <w:r>
      <w:rPr>
        <w:color w:val="117DC7"/>
        <w:sz w:val="15"/>
        <w:szCs w:val="15"/>
      </w:rPr>
      <w:tab/>
      <w:t xml:space="preserve">Page </w:t>
    </w:r>
    <w:r w:rsidRPr="00D17997">
      <w:rPr>
        <w:b/>
        <w:color w:val="117DC7"/>
        <w:sz w:val="15"/>
        <w:szCs w:val="15"/>
      </w:rPr>
      <w:fldChar w:fldCharType="begin"/>
    </w:r>
    <w:r w:rsidRPr="00D17997">
      <w:rPr>
        <w:b/>
        <w:color w:val="117DC7"/>
        <w:sz w:val="15"/>
        <w:szCs w:val="15"/>
      </w:rPr>
      <w:instrText xml:space="preserve"> PAGE  \* Arabic  \* MERGEFORMAT </w:instrText>
    </w:r>
    <w:r w:rsidRPr="00D17997">
      <w:rPr>
        <w:b/>
        <w:color w:val="117DC7"/>
        <w:sz w:val="15"/>
        <w:szCs w:val="15"/>
      </w:rPr>
      <w:fldChar w:fldCharType="separate"/>
    </w:r>
    <w:r w:rsidRPr="00D17997">
      <w:rPr>
        <w:b/>
        <w:noProof/>
        <w:color w:val="117DC7"/>
        <w:sz w:val="15"/>
        <w:szCs w:val="15"/>
      </w:rPr>
      <w:t>1</w:t>
    </w:r>
    <w:r w:rsidRPr="00D17997">
      <w:rPr>
        <w:b/>
        <w:color w:val="117DC7"/>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3238" w14:textId="3FF85394" w:rsidR="00414254" w:rsidRPr="00D17997" w:rsidRDefault="00414254" w:rsidP="001A5454">
    <w:pPr>
      <w:pBdr>
        <w:top w:val="single" w:sz="4" w:space="1" w:color="0072CE"/>
      </w:pBdr>
      <w:tabs>
        <w:tab w:val="right" w:pos="13892"/>
      </w:tabs>
      <w:spacing w:before="0" w:line="240" w:lineRule="auto"/>
      <w:rPr>
        <w:b/>
      </w:rPr>
    </w:pPr>
    <w:r>
      <w:rPr>
        <w:color w:val="117DC7"/>
        <w:sz w:val="15"/>
        <w:szCs w:val="15"/>
      </w:rPr>
      <w:t>©</w:t>
    </w:r>
    <w:r w:rsidRPr="00C73F5E">
      <w:rPr>
        <w:color w:val="117DC7"/>
        <w:sz w:val="15"/>
        <w:szCs w:val="15"/>
      </w:rPr>
      <w:t xml:space="preserve"> Australian Securities and Investments Commission</w:t>
    </w:r>
    <w:r>
      <w:rPr>
        <w:color w:val="117DC7"/>
        <w:sz w:val="15"/>
        <w:szCs w:val="15"/>
      </w:rPr>
      <w:t xml:space="preserve"> </w:t>
    </w:r>
    <w:r w:rsidR="006761D8">
      <w:rPr>
        <w:color w:val="117DC7"/>
        <w:sz w:val="15"/>
        <w:szCs w:val="15"/>
      </w:rPr>
      <w:t>April</w:t>
    </w:r>
    <w:r w:rsidRPr="00C73F5E">
      <w:rPr>
        <w:color w:val="117DC7"/>
        <w:sz w:val="15"/>
        <w:szCs w:val="15"/>
      </w:rPr>
      <w:t xml:space="preserve"> 20</w:t>
    </w:r>
    <w:r>
      <w:rPr>
        <w:color w:val="117DC7"/>
        <w:sz w:val="15"/>
        <w:szCs w:val="15"/>
      </w:rPr>
      <w:t>20</w:t>
    </w:r>
    <w:r>
      <w:rPr>
        <w:color w:val="117DC7"/>
        <w:sz w:val="15"/>
        <w:szCs w:val="15"/>
      </w:rPr>
      <w:tab/>
      <w:t xml:space="preserve">Page </w:t>
    </w:r>
    <w:r w:rsidRPr="00D17997">
      <w:rPr>
        <w:b/>
        <w:color w:val="117DC7"/>
        <w:sz w:val="15"/>
        <w:szCs w:val="15"/>
      </w:rPr>
      <w:fldChar w:fldCharType="begin"/>
    </w:r>
    <w:r w:rsidRPr="00D17997">
      <w:rPr>
        <w:b/>
        <w:color w:val="117DC7"/>
        <w:sz w:val="15"/>
        <w:szCs w:val="15"/>
      </w:rPr>
      <w:instrText xml:space="preserve"> PAGE  \* Arabic  \* MERGEFORMAT </w:instrText>
    </w:r>
    <w:r w:rsidRPr="00D17997">
      <w:rPr>
        <w:b/>
        <w:color w:val="117DC7"/>
        <w:sz w:val="15"/>
        <w:szCs w:val="15"/>
      </w:rPr>
      <w:fldChar w:fldCharType="separate"/>
    </w:r>
    <w:r w:rsidRPr="00D17997">
      <w:rPr>
        <w:b/>
        <w:noProof/>
        <w:color w:val="117DC7"/>
        <w:sz w:val="15"/>
        <w:szCs w:val="15"/>
      </w:rPr>
      <w:t>1</w:t>
    </w:r>
    <w:r w:rsidRPr="00D17997">
      <w:rPr>
        <w:b/>
        <w:color w:val="117DC7"/>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D65" w14:textId="77777777" w:rsidR="00C73F5E" w:rsidRDefault="00C73F5E" w:rsidP="00C73F5E">
      <w:pPr>
        <w:spacing w:before="0" w:line="240" w:lineRule="auto"/>
      </w:pPr>
      <w:r>
        <w:separator/>
      </w:r>
    </w:p>
  </w:footnote>
  <w:footnote w:type="continuationSeparator" w:id="0">
    <w:p w14:paraId="62D16FCA" w14:textId="77777777" w:rsidR="00C73F5E" w:rsidRDefault="00C73F5E" w:rsidP="00C73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1E40" w14:textId="02979531" w:rsidR="0047275E" w:rsidRPr="00F02694" w:rsidRDefault="0047275E" w:rsidP="00D17997">
    <w:pPr>
      <w:pBdr>
        <w:bottom w:val="single" w:sz="4" w:space="1" w:color="0072CE"/>
      </w:pBdr>
      <w:tabs>
        <w:tab w:val="center" w:pos="4513"/>
        <w:tab w:val="right" w:pos="9026"/>
      </w:tabs>
      <w:spacing w:before="0" w:line="240" w:lineRule="auto"/>
      <w:jc w:val="right"/>
      <w:rPr>
        <w:color w:val="0072CE"/>
        <w:sz w:val="15"/>
        <w:szCs w:val="15"/>
      </w:rPr>
    </w:pPr>
    <w:r w:rsidRPr="00F02694">
      <w:rPr>
        <w:color w:val="0072CE"/>
        <w:sz w:val="15"/>
        <w:szCs w:val="15"/>
      </w:rPr>
      <w:fldChar w:fldCharType="begin"/>
    </w:r>
    <w:r w:rsidRPr="00F02694">
      <w:rPr>
        <w:color w:val="0072CE"/>
        <w:sz w:val="15"/>
        <w:szCs w:val="15"/>
      </w:rPr>
      <w:instrText xml:space="preserve"> STYLEREF  Title </w:instrText>
    </w:r>
    <w:r w:rsidRPr="00F02694">
      <w:rPr>
        <w:color w:val="0072CE"/>
        <w:sz w:val="15"/>
        <w:szCs w:val="15"/>
      </w:rPr>
      <w:fldChar w:fldCharType="separate"/>
    </w:r>
    <w:r w:rsidR="00797635">
      <w:rPr>
        <w:noProof/>
        <w:color w:val="0072CE"/>
        <w:sz w:val="15"/>
        <w:szCs w:val="15"/>
      </w:rPr>
      <w:t>AFS and credit licence applications: Template certification that relevant people are fit and proper persons</w:t>
    </w:r>
    <w:r w:rsidRPr="00F02694">
      <w:rPr>
        <w:color w:val="0072CE"/>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A3"/>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F252F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2A85A8A"/>
    <w:multiLevelType w:val="hybridMultilevel"/>
    <w:tmpl w:val="6346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6A149A"/>
    <w:multiLevelType w:val="multilevel"/>
    <w:tmpl w:val="6558645E"/>
    <w:lvl w:ilvl="0">
      <w:start w:val="1"/>
      <w:numFmt w:val="decimal"/>
      <w:pStyle w:val="Heading1"/>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DB049E"/>
    <w:multiLevelType w:val="hybridMultilevel"/>
    <w:tmpl w:val="C81E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2"/>
    <w:rsid w:val="00027B03"/>
    <w:rsid w:val="00094A9E"/>
    <w:rsid w:val="000B59FE"/>
    <w:rsid w:val="00174912"/>
    <w:rsid w:val="001A5454"/>
    <w:rsid w:val="001E674A"/>
    <w:rsid w:val="00363EC2"/>
    <w:rsid w:val="0037183B"/>
    <w:rsid w:val="00380816"/>
    <w:rsid w:val="00414254"/>
    <w:rsid w:val="0047275E"/>
    <w:rsid w:val="004C49BB"/>
    <w:rsid w:val="004D3AD5"/>
    <w:rsid w:val="00532B72"/>
    <w:rsid w:val="00626BC2"/>
    <w:rsid w:val="006761D8"/>
    <w:rsid w:val="007004B0"/>
    <w:rsid w:val="00797635"/>
    <w:rsid w:val="007C21BA"/>
    <w:rsid w:val="00840BD6"/>
    <w:rsid w:val="0089460E"/>
    <w:rsid w:val="008B4ED4"/>
    <w:rsid w:val="00956FED"/>
    <w:rsid w:val="009F5400"/>
    <w:rsid w:val="00A43014"/>
    <w:rsid w:val="00AD1D50"/>
    <w:rsid w:val="00C4150B"/>
    <w:rsid w:val="00C42DE0"/>
    <w:rsid w:val="00C66AA1"/>
    <w:rsid w:val="00C73F5E"/>
    <w:rsid w:val="00D17997"/>
    <w:rsid w:val="00E238A7"/>
    <w:rsid w:val="00F02694"/>
    <w:rsid w:val="00F25E11"/>
    <w:rsid w:val="00F40F9F"/>
    <w:rsid w:val="00FA0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AB8"/>
  <w15:chartTrackingRefBased/>
  <w15:docId w15:val="{99470C9F-CA9A-4772-A104-4E59775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16"/>
    <w:pPr>
      <w:spacing w:before="200" w:after="0" w:line="240" w:lineRule="atLeast"/>
    </w:pPr>
    <w:rPr>
      <w:rFonts w:ascii="Century Gothic" w:hAnsi="Century Gothic"/>
      <w:sz w:val="18"/>
    </w:rPr>
  </w:style>
  <w:style w:type="paragraph" w:styleId="Heading1">
    <w:name w:val="heading 1"/>
    <w:basedOn w:val="Normal"/>
    <w:link w:val="Heading1Char"/>
    <w:uiPriority w:val="9"/>
    <w:qFormat/>
    <w:rsid w:val="00F40F9F"/>
    <w:pPr>
      <w:keepNext/>
      <w:numPr>
        <w:numId w:val="1"/>
      </w:numPr>
      <w:tabs>
        <w:tab w:val="num" w:pos="425"/>
      </w:tabs>
      <w:spacing w:before="360" w:after="120"/>
      <w:ind w:left="0" w:firstLine="0"/>
      <w:outlineLvl w:val="0"/>
    </w:pPr>
    <w:rPr>
      <w:rFonts w:eastAsia="Times New Roman" w:cs="Times New Roman"/>
      <w:b/>
      <w:kern w:val="36"/>
      <w:sz w:val="28"/>
      <w:szCs w:val="43"/>
      <w:lang w:eastAsia="en-AU"/>
    </w:rPr>
  </w:style>
  <w:style w:type="paragraph" w:styleId="Heading2">
    <w:name w:val="heading 2"/>
    <w:basedOn w:val="Normal"/>
    <w:next w:val="Normal"/>
    <w:link w:val="Heading2Char"/>
    <w:uiPriority w:val="9"/>
    <w:unhideWhenUsed/>
    <w:qFormat/>
    <w:rsid w:val="00AD1D50"/>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9F"/>
    <w:rPr>
      <w:rFonts w:ascii="Century Gothic" w:eastAsia="Times New Roman" w:hAnsi="Century Gothic" w:cs="Times New Roman"/>
      <w:b/>
      <w:kern w:val="36"/>
      <w:sz w:val="28"/>
      <w:szCs w:val="43"/>
      <w:lang w:eastAsia="en-AU"/>
    </w:rPr>
  </w:style>
  <w:style w:type="character" w:customStyle="1" w:styleId="TableheadChar">
    <w:name w:val="Table head Char"/>
    <w:basedOn w:val="DefaultParagraphFont"/>
    <w:link w:val="Tablehead"/>
    <w:locked/>
    <w:rsid w:val="00F40F9F"/>
    <w:rPr>
      <w:rFonts w:ascii="Century Gothic" w:hAnsi="Century Gothic" w:cs="Times New Roman"/>
      <w:b/>
      <w:sz w:val="18"/>
    </w:rPr>
  </w:style>
  <w:style w:type="paragraph" w:customStyle="1" w:styleId="Tablehead">
    <w:name w:val="Table head"/>
    <w:basedOn w:val="Normal"/>
    <w:link w:val="TableheadChar"/>
    <w:qFormat/>
    <w:rsid w:val="00F40F9F"/>
    <w:pPr>
      <w:keepNext/>
      <w:spacing w:before="0" w:after="120"/>
    </w:pPr>
    <w:rPr>
      <w:rFonts w:cs="Times New Roman"/>
      <w:b/>
    </w:rPr>
  </w:style>
  <w:style w:type="character" w:customStyle="1" w:styleId="TabletextChar">
    <w:name w:val="Table text Char"/>
    <w:basedOn w:val="DefaultParagraphFont"/>
    <w:link w:val="Tabletext"/>
    <w:locked/>
    <w:rsid w:val="00F40F9F"/>
    <w:rPr>
      <w:rFonts w:ascii="Century Gothic" w:hAnsi="Century Gothic" w:cs="Times New Roman"/>
      <w:sz w:val="18"/>
    </w:rPr>
  </w:style>
  <w:style w:type="paragraph" w:customStyle="1" w:styleId="Tabletext">
    <w:name w:val="Table text"/>
    <w:basedOn w:val="Normal"/>
    <w:link w:val="TabletextChar"/>
    <w:qFormat/>
    <w:rsid w:val="00F40F9F"/>
    <w:pPr>
      <w:spacing w:before="0" w:after="120"/>
      <w:ind w:right="-612"/>
    </w:pPr>
    <w:rPr>
      <w:rFonts w:cs="Times New Roman"/>
    </w:rPr>
  </w:style>
  <w:style w:type="table" w:styleId="TableGrid">
    <w:name w:val="Table Grid"/>
    <w:basedOn w:val="TableNormal"/>
    <w:uiPriority w:val="39"/>
    <w:rsid w:val="00363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5400"/>
    <w:pPr>
      <w:spacing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9F5400"/>
    <w:rPr>
      <w:rFonts w:ascii="Century Gothic" w:eastAsiaTheme="majorEastAsia" w:hAnsi="Century Gothic" w:cstheme="majorBidi"/>
      <w:b/>
      <w:kern w:val="28"/>
      <w:sz w:val="32"/>
      <w:szCs w:val="56"/>
    </w:rPr>
  </w:style>
  <w:style w:type="paragraph" w:styleId="BalloonText">
    <w:name w:val="Balloon Text"/>
    <w:basedOn w:val="Normal"/>
    <w:link w:val="BalloonTextChar"/>
    <w:uiPriority w:val="99"/>
    <w:semiHidden/>
    <w:unhideWhenUsed/>
    <w:rsid w:val="003808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816"/>
    <w:rPr>
      <w:rFonts w:ascii="Segoe UI" w:hAnsi="Segoe UI" w:cs="Segoe UI"/>
      <w:sz w:val="18"/>
      <w:szCs w:val="18"/>
    </w:rPr>
  </w:style>
  <w:style w:type="paragraph" w:styleId="ListParagraph">
    <w:name w:val="List Paragraph"/>
    <w:basedOn w:val="Normal"/>
    <w:uiPriority w:val="34"/>
    <w:qFormat/>
    <w:rsid w:val="00380816"/>
    <w:pPr>
      <w:spacing w:before="120"/>
      <w:ind w:left="720"/>
    </w:pPr>
  </w:style>
  <w:style w:type="character" w:customStyle="1" w:styleId="Heading2Char">
    <w:name w:val="Heading 2 Char"/>
    <w:basedOn w:val="DefaultParagraphFont"/>
    <w:link w:val="Heading2"/>
    <w:uiPriority w:val="9"/>
    <w:rsid w:val="00AD1D50"/>
    <w:rPr>
      <w:rFonts w:ascii="Century Gothic" w:eastAsiaTheme="majorEastAsia" w:hAnsi="Century Gothic" w:cstheme="majorBidi"/>
      <w:b/>
      <w:sz w:val="24"/>
      <w:szCs w:val="26"/>
    </w:rPr>
  </w:style>
  <w:style w:type="paragraph" w:customStyle="1" w:styleId="Note">
    <w:name w:val="Note"/>
    <w:basedOn w:val="Normal"/>
    <w:link w:val="NoteChar"/>
    <w:qFormat/>
    <w:rsid w:val="00626BC2"/>
    <w:pPr>
      <w:tabs>
        <w:tab w:val="left" w:pos="4786"/>
        <w:tab w:val="left" w:pos="7338"/>
      </w:tabs>
      <w:spacing w:before="120" w:line="240" w:lineRule="auto"/>
    </w:pPr>
    <w:rPr>
      <w:rFonts w:cs="Times New Roman"/>
      <w:sz w:val="16"/>
      <w:szCs w:val="16"/>
    </w:rPr>
  </w:style>
  <w:style w:type="character" w:customStyle="1" w:styleId="NoteChar">
    <w:name w:val="Note Char"/>
    <w:basedOn w:val="DefaultParagraphFont"/>
    <w:link w:val="Note"/>
    <w:rsid w:val="00626BC2"/>
    <w:rPr>
      <w:rFonts w:ascii="Century Gothic" w:hAnsi="Century Gothic" w:cs="Times New Roman"/>
      <w:sz w:val="16"/>
      <w:szCs w:val="16"/>
    </w:rPr>
  </w:style>
  <w:style w:type="character" w:styleId="Hyperlink">
    <w:name w:val="Hyperlink"/>
    <w:basedOn w:val="DefaultParagraphFont"/>
    <w:uiPriority w:val="99"/>
    <w:unhideWhenUsed/>
    <w:rsid w:val="00C73F5E"/>
    <w:rPr>
      <w:color w:val="0563C1" w:themeColor="hyperlink"/>
      <w:u w:val="single"/>
    </w:rPr>
  </w:style>
  <w:style w:type="character" w:styleId="UnresolvedMention">
    <w:name w:val="Unresolved Mention"/>
    <w:basedOn w:val="DefaultParagraphFont"/>
    <w:uiPriority w:val="99"/>
    <w:semiHidden/>
    <w:unhideWhenUsed/>
    <w:rsid w:val="00C73F5E"/>
    <w:rPr>
      <w:color w:val="605E5C"/>
      <w:shd w:val="clear" w:color="auto" w:fill="E1DFDD"/>
    </w:rPr>
  </w:style>
  <w:style w:type="paragraph" w:styleId="Header">
    <w:name w:val="header"/>
    <w:basedOn w:val="Normal"/>
    <w:link w:val="HeaderChar"/>
    <w:uiPriority w:val="99"/>
    <w:unhideWhenUsed/>
    <w:rsid w:val="00C73F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3F5E"/>
    <w:rPr>
      <w:rFonts w:ascii="Century Gothic" w:hAnsi="Century Gothic"/>
      <w:sz w:val="18"/>
    </w:rPr>
  </w:style>
  <w:style w:type="paragraph" w:styleId="Footer">
    <w:name w:val="footer"/>
    <w:basedOn w:val="Normal"/>
    <w:link w:val="FooterChar"/>
    <w:uiPriority w:val="99"/>
    <w:unhideWhenUsed/>
    <w:rsid w:val="00C73F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3F5E"/>
    <w:rPr>
      <w:rFonts w:ascii="Century Gothic" w:hAnsi="Century Gothic"/>
      <w:sz w:val="18"/>
    </w:rPr>
  </w:style>
  <w:style w:type="character" w:styleId="CommentReference">
    <w:name w:val="annotation reference"/>
    <w:basedOn w:val="DefaultParagraphFont"/>
    <w:uiPriority w:val="99"/>
    <w:semiHidden/>
    <w:unhideWhenUsed/>
    <w:rsid w:val="007C21BA"/>
    <w:rPr>
      <w:sz w:val="16"/>
      <w:szCs w:val="16"/>
    </w:rPr>
  </w:style>
  <w:style w:type="paragraph" w:styleId="CommentText">
    <w:name w:val="annotation text"/>
    <w:basedOn w:val="Normal"/>
    <w:link w:val="CommentTextChar"/>
    <w:uiPriority w:val="99"/>
    <w:semiHidden/>
    <w:unhideWhenUsed/>
    <w:rsid w:val="007C21BA"/>
    <w:pPr>
      <w:spacing w:line="240" w:lineRule="auto"/>
    </w:pPr>
    <w:rPr>
      <w:sz w:val="20"/>
      <w:szCs w:val="20"/>
    </w:rPr>
  </w:style>
  <w:style w:type="character" w:customStyle="1" w:styleId="CommentTextChar">
    <w:name w:val="Comment Text Char"/>
    <w:basedOn w:val="DefaultParagraphFont"/>
    <w:link w:val="CommentText"/>
    <w:uiPriority w:val="99"/>
    <w:semiHidden/>
    <w:rsid w:val="007C21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C21BA"/>
    <w:rPr>
      <w:b/>
      <w:bCs/>
    </w:rPr>
  </w:style>
  <w:style w:type="character" w:customStyle="1" w:styleId="CommentSubjectChar">
    <w:name w:val="Comment Subject Char"/>
    <w:basedOn w:val="CommentTextChar"/>
    <w:link w:val="CommentSubject"/>
    <w:uiPriority w:val="99"/>
    <w:semiHidden/>
    <w:rsid w:val="007C21B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R20200000203535</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4F742238B6E0248BC1F8C9FF3738C63" ma:contentTypeVersion="26" ma:contentTypeDescription="" ma:contentTypeScope="" ma:versionID="589995f8bdfa4ed00fa6e563350083e0">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aa5c76d0fdb1983d479782acce981037"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D490E-8847-448B-B5D3-A660DBC6C439}">
  <ds:schemaRefs>
    <ds:schemaRef ds:uri="http://schemas.microsoft.com/office/2006/metadata/properties"/>
    <ds:schemaRef ds:uri="da7a9ac0-bc47-4684-84e6-3a8e9ac80c12"/>
    <ds:schemaRef ds:uri="a21c7a24-fb33-462c-8728-ede2c6d24d59"/>
    <ds:schemaRef ds:uri="http://purl.org/dc/terms/"/>
    <ds:schemaRef ds:uri="http://purl.org/dc/elements/1.1/"/>
    <ds:schemaRef ds:uri="http://schemas.microsoft.com/office/2006/documentManagement/types"/>
    <ds:schemaRef ds:uri="http://schemas.openxmlformats.org/package/2006/metadata/core-properties"/>
    <ds:schemaRef ds:uri="17f478ab-373e-4295-9ff0-9b833ad01319"/>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0E2FE5A8-4020-4F2B-BF85-3FE4B1F69A58}">
  <ds:schemaRefs>
    <ds:schemaRef ds:uri="http://schemas.microsoft.com/sharepoint/v3/contenttype/forms"/>
  </ds:schemaRefs>
</ds:datastoreItem>
</file>

<file path=customXml/itemProps3.xml><?xml version="1.0" encoding="utf-8"?>
<ds:datastoreItem xmlns:ds="http://schemas.openxmlformats.org/officeDocument/2006/customXml" ds:itemID="{FF1CB1DD-7E01-48FE-91EF-2BECA298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35109B81.dotm</Template>
  <TotalTime>4</TotalTime>
  <Pages>3</Pages>
  <Words>365</Words>
  <Characters>2115</Characters>
  <Application>Microsoft Office Word</Application>
  <DocSecurity>0</DocSecurity>
  <Lines>100</Lines>
  <Paragraphs>63</Paragraphs>
  <ScaleCrop>false</ScaleCrop>
  <HeadingPairs>
    <vt:vector size="2" baseType="variant">
      <vt:variant>
        <vt:lpstr>Title</vt:lpstr>
      </vt:variant>
      <vt:variant>
        <vt:i4>1</vt:i4>
      </vt:variant>
    </vt:vector>
  </HeadingPairs>
  <TitlesOfParts>
    <vt:vector size="1" baseType="lpstr">
      <vt:lpstr>AFS and credit licence applications: Template certification that relevant people are fit and proper persons</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 and credit licence applications: Template certification that relevant people are fit and proper persons</dc:title>
  <dc:subject>AFS and credit licence applications: Template certification that relevant people are fit and proper persons</dc:subject>
  <dc:creator>ASIC</dc:creator>
  <cp:keywords>AFS and credit licence applications: Template certification that relevant people are fit and proper persons</cp:keywords>
  <dc:description/>
  <cp:lastModifiedBy>Cassie Murphy</cp:lastModifiedBy>
  <cp:revision>3</cp:revision>
  <dcterms:created xsi:type="dcterms:W3CDTF">2020-03-31T02:27:00Z</dcterms:created>
  <dcterms:modified xsi:type="dcterms:W3CDTF">2020-03-31T02:30:00Z</dcterms:modified>
  <cp:category>attachments to INFO 240 and INFO 244</cp:category>
</cp:coreProperties>
</file>