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691E" w14:textId="77777777" w:rsidR="00EC00F7" w:rsidRDefault="00F8112F" w:rsidP="007B3B1E">
      <w:pPr>
        <w:spacing w:after="480"/>
      </w:pPr>
      <w:r>
        <w:rPr>
          <w:noProof/>
        </w:rPr>
        <w:drawing>
          <wp:inline distT="0" distB="0" distL="0" distR="0" wp14:anchorId="4C8F69BA" wp14:editId="189028C3">
            <wp:extent cx="3844718" cy="819150"/>
            <wp:effectExtent l="0" t="0" r="3810" b="0"/>
            <wp:docPr id="2" name="Picture 432"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monwealth Coat of Arms and ASIC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44718" cy="819150"/>
                    </a:xfrm>
                    <a:prstGeom prst="rect">
                      <a:avLst/>
                    </a:prstGeom>
                    <a:noFill/>
                    <a:ln>
                      <a:noFill/>
                    </a:ln>
                  </pic:spPr>
                </pic:pic>
              </a:graphicData>
            </a:graphic>
          </wp:inline>
        </w:drawing>
      </w:r>
    </w:p>
    <w:p w14:paraId="4C8F691F" w14:textId="6A970E96" w:rsidR="007B3B1E" w:rsidRPr="00F12868" w:rsidRDefault="007B3B1E" w:rsidP="00F571F5">
      <w:pPr>
        <w:pStyle w:val="Heading1"/>
        <w:pageBreakBefore w:val="0"/>
        <w:numPr>
          <w:ilvl w:val="0"/>
          <w:numId w:val="0"/>
        </w:numPr>
        <w:spacing w:before="1200"/>
        <w:rPr>
          <w:rFonts w:eastAsia="Calibri"/>
        </w:rPr>
      </w:pPr>
      <w:r w:rsidRPr="00F12868">
        <w:rPr>
          <w:rFonts w:eastAsia="Calibri"/>
        </w:rPr>
        <w:t xml:space="preserve">Application for registration as an </w:t>
      </w:r>
      <w:r w:rsidR="00D654FA">
        <w:rPr>
          <w:rFonts w:eastAsia="Calibri"/>
        </w:rPr>
        <w:t xml:space="preserve">approved SMSF </w:t>
      </w:r>
      <w:r w:rsidRPr="00F12868">
        <w:rPr>
          <w:rFonts w:eastAsia="Calibri"/>
        </w:rPr>
        <w:t>auditor</w:t>
      </w:r>
      <w:r w:rsidR="003B71E0">
        <w:rPr>
          <w:rFonts w:eastAsia="Calibri"/>
        </w:rPr>
        <w:t>:</w:t>
      </w:r>
      <w:r w:rsidR="00D654FA">
        <w:rPr>
          <w:rFonts w:eastAsia="Calibri"/>
        </w:rPr>
        <w:t xml:space="preserve"> </w:t>
      </w:r>
      <w:r w:rsidR="00FF7943">
        <w:rPr>
          <w:rFonts w:eastAsia="Calibri"/>
        </w:rPr>
        <w:t>C</w:t>
      </w:r>
      <w:r w:rsidRPr="00F12868">
        <w:rPr>
          <w:rFonts w:eastAsia="Calibri"/>
        </w:rPr>
        <w:t>hecklist</w:t>
      </w:r>
    </w:p>
    <w:p w14:paraId="620E9161" w14:textId="65525983" w:rsidR="00D654FA" w:rsidRDefault="00D654FA" w:rsidP="00D654FA">
      <w:pPr>
        <w:pStyle w:val="Default"/>
        <w:rPr>
          <w:sz w:val="22"/>
          <w:szCs w:val="22"/>
        </w:rPr>
      </w:pPr>
      <w:r>
        <w:rPr>
          <w:sz w:val="22"/>
          <w:szCs w:val="22"/>
        </w:rPr>
        <w:t xml:space="preserve">This checklist will help you ensure that you have provided all relevant information and documentation when you apply for registration as an approved self-managed superannuation fund (SMSF) auditor. </w:t>
      </w:r>
    </w:p>
    <w:p w14:paraId="753F7DC2" w14:textId="42FEA320" w:rsidR="00D654FA" w:rsidRDefault="00D654FA" w:rsidP="00D654FA">
      <w:pPr>
        <w:pStyle w:val="Default"/>
        <w:rPr>
          <w:sz w:val="22"/>
          <w:szCs w:val="22"/>
        </w:rPr>
      </w:pPr>
      <w:r>
        <w:rPr>
          <w:sz w:val="22"/>
          <w:szCs w:val="22"/>
        </w:rPr>
        <w:t xml:space="preserve">Before </w:t>
      </w:r>
      <w:r w:rsidR="008B31B9">
        <w:rPr>
          <w:sz w:val="22"/>
          <w:szCs w:val="22"/>
        </w:rPr>
        <w:t xml:space="preserve">begin your application on the </w:t>
      </w:r>
      <w:hyperlink r:id="rId9" w:history="1">
        <w:r w:rsidR="008B31B9" w:rsidRPr="008B31B9">
          <w:rPr>
            <w:rStyle w:val="Hyperlink"/>
            <w:sz w:val="22"/>
            <w:szCs w:val="22"/>
          </w:rPr>
          <w:t>ASIC Regulatory Portal</w:t>
        </w:r>
      </w:hyperlink>
      <w:r>
        <w:rPr>
          <w:sz w:val="22"/>
          <w:szCs w:val="22"/>
        </w:rPr>
        <w:t xml:space="preserve">, make sure you have read </w:t>
      </w:r>
      <w:hyperlink r:id="rId10" w:history="1">
        <w:r w:rsidRPr="00AC428D">
          <w:rPr>
            <w:rStyle w:val="Hyperlink"/>
            <w:sz w:val="22"/>
            <w:szCs w:val="22"/>
          </w:rPr>
          <w:t>Regulatory Guide 243</w:t>
        </w:r>
      </w:hyperlink>
      <w:r>
        <w:rPr>
          <w:sz w:val="22"/>
          <w:szCs w:val="22"/>
        </w:rPr>
        <w:t xml:space="preserve"> </w:t>
      </w:r>
      <w:r>
        <w:rPr>
          <w:i/>
          <w:iCs/>
          <w:sz w:val="22"/>
          <w:szCs w:val="22"/>
        </w:rPr>
        <w:t xml:space="preserve">Self-managed superannuation fund auditor registration </w:t>
      </w:r>
      <w:r>
        <w:rPr>
          <w:sz w:val="22"/>
          <w:szCs w:val="22"/>
        </w:rPr>
        <w:t xml:space="preserve">(RG 243) and the provisions in the </w:t>
      </w:r>
      <w:r>
        <w:rPr>
          <w:i/>
          <w:iCs/>
          <w:sz w:val="22"/>
          <w:szCs w:val="22"/>
        </w:rPr>
        <w:t xml:space="preserve">Superannuation Industry (Supervision) Act 1993 </w:t>
      </w:r>
      <w:r>
        <w:rPr>
          <w:sz w:val="22"/>
          <w:szCs w:val="22"/>
        </w:rPr>
        <w:t xml:space="preserve">(SIS Act) and the corresponding regulations. This checklist is </w:t>
      </w:r>
      <w:r w:rsidR="00630C9B">
        <w:rPr>
          <w:sz w:val="22"/>
          <w:szCs w:val="22"/>
        </w:rPr>
        <w:t xml:space="preserve">a guide only, </w:t>
      </w:r>
      <w:r>
        <w:rPr>
          <w:sz w:val="22"/>
          <w:szCs w:val="22"/>
        </w:rPr>
        <w:t xml:space="preserve">intended to complement the legislation and RG 243. It is not a substitute for following them. </w:t>
      </w:r>
    </w:p>
    <w:p w14:paraId="67EA6337" w14:textId="40B80067" w:rsidR="00D654FA" w:rsidRDefault="008B31B9" w:rsidP="00D654FA">
      <w:pPr>
        <w:pStyle w:val="Default"/>
        <w:rPr>
          <w:sz w:val="22"/>
          <w:szCs w:val="22"/>
        </w:rPr>
      </w:pPr>
      <w:r>
        <w:rPr>
          <w:sz w:val="22"/>
          <w:szCs w:val="22"/>
        </w:rPr>
        <w:t xml:space="preserve">The portal </w:t>
      </w:r>
      <w:r w:rsidR="00D654FA">
        <w:rPr>
          <w:sz w:val="22"/>
          <w:szCs w:val="22"/>
        </w:rPr>
        <w:t xml:space="preserve">will only accept complete applications for lodgement. </w:t>
      </w:r>
    </w:p>
    <w:p w14:paraId="7619497C" w14:textId="69A61621" w:rsidR="00630C9B" w:rsidRPr="00CA6B3D" w:rsidRDefault="00685857" w:rsidP="00154AB9">
      <w:pPr>
        <w:pStyle w:val="Note"/>
      </w:pPr>
      <w:r w:rsidRPr="00CA6B3D">
        <w:t xml:space="preserve">Note: </w:t>
      </w:r>
      <w:r w:rsidR="00630C9B" w:rsidRPr="00CA6B3D">
        <w:t xml:space="preserve">We assess each application on a case-by-case basis and may require you to provide further documentation. For more information about completing an application for registration </w:t>
      </w:r>
      <w:r w:rsidR="00B429A9">
        <w:t>as an SMSF auditor, see RG 243.</w:t>
      </w:r>
    </w:p>
    <w:p w14:paraId="4C8F6922" w14:textId="0ECCE3F8" w:rsidR="007B3B1E" w:rsidRPr="00154AB9" w:rsidRDefault="00D654FA" w:rsidP="00C71C15">
      <w:pPr>
        <w:pStyle w:val="Default"/>
        <w:rPr>
          <w:b/>
          <w:bCs/>
          <w:iCs/>
          <w:sz w:val="22"/>
          <w:szCs w:val="22"/>
        </w:rPr>
      </w:pPr>
      <w:r w:rsidRPr="00154AB9">
        <w:rPr>
          <w:b/>
          <w:bCs/>
          <w:iCs/>
          <w:sz w:val="22"/>
          <w:szCs w:val="22"/>
        </w:rPr>
        <w:t xml:space="preserve">This checklist does not constitute legal advice. We encourage you to seek your own professional advice to find out how the </w:t>
      </w:r>
      <w:r w:rsidRPr="009005BB">
        <w:rPr>
          <w:b/>
          <w:bCs/>
          <w:sz w:val="22"/>
          <w:szCs w:val="22"/>
        </w:rPr>
        <w:t xml:space="preserve">SIS Act </w:t>
      </w:r>
      <w:r w:rsidRPr="00154AB9">
        <w:rPr>
          <w:b/>
          <w:bCs/>
          <w:iCs/>
          <w:sz w:val="22"/>
          <w:szCs w:val="22"/>
        </w:rPr>
        <w:t>and other laws apply to you, as it is your responsibility to determine your obligations.</w:t>
      </w:r>
    </w:p>
    <w:p w14:paraId="7D9C4CA0" w14:textId="5C98A46E" w:rsidR="00D654FA" w:rsidRDefault="008B31B9" w:rsidP="00154AB9">
      <w:pPr>
        <w:pStyle w:val="Heading2"/>
        <w:rPr>
          <w:rFonts w:eastAsia="Arial"/>
        </w:rPr>
      </w:pPr>
      <w:r>
        <w:rPr>
          <w:rFonts w:eastAsia="Arial"/>
        </w:rPr>
        <w:t xml:space="preserve">Upload </w:t>
      </w:r>
      <w:r w:rsidR="00F6743F">
        <w:rPr>
          <w:rFonts w:eastAsia="Arial"/>
        </w:rPr>
        <w:t>supporting documents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E23B84" w:rsidRPr="000540E1" w14:paraId="34EDFBF9" w14:textId="77777777" w:rsidTr="00154AB9">
        <w:trPr>
          <w:cantSplit/>
          <w:tblHeader/>
        </w:trPr>
        <w:tc>
          <w:tcPr>
            <w:tcW w:w="7938" w:type="dxa"/>
            <w:shd w:val="clear" w:color="auto" w:fill="C2E3FA"/>
          </w:tcPr>
          <w:p w14:paraId="66253733" w14:textId="0A49B876" w:rsidR="00E23B84" w:rsidRPr="000540E1" w:rsidRDefault="00E23B84" w:rsidP="00E23B84">
            <w:pPr>
              <w:pStyle w:val="tablehead"/>
            </w:pPr>
            <w:r>
              <w:t>Supporting documents</w:t>
            </w:r>
          </w:p>
        </w:tc>
        <w:tc>
          <w:tcPr>
            <w:tcW w:w="1134" w:type="dxa"/>
            <w:shd w:val="clear" w:color="auto" w:fill="C2E3FA"/>
          </w:tcPr>
          <w:p w14:paraId="3CC38C66" w14:textId="7BA4D866" w:rsidR="00E23B84" w:rsidRPr="000540E1" w:rsidRDefault="00F6743F" w:rsidP="00F9053D">
            <w:pPr>
              <w:pStyle w:val="tablehead"/>
            </w:pPr>
            <w:r>
              <w:t>Complete</w:t>
            </w:r>
          </w:p>
        </w:tc>
      </w:tr>
      <w:tr w:rsidR="00841C41" w:rsidRPr="000540E1" w14:paraId="01F5C988" w14:textId="77777777" w:rsidTr="00154AB9">
        <w:trPr>
          <w:cantSplit/>
        </w:trPr>
        <w:tc>
          <w:tcPr>
            <w:tcW w:w="7938" w:type="dxa"/>
          </w:tcPr>
          <w:p w14:paraId="3817CC09" w14:textId="1A2E264E" w:rsidR="00841C41" w:rsidRPr="00816F01" w:rsidRDefault="00841C41" w:rsidP="00816F01">
            <w:pPr>
              <w:pStyle w:val="tbltext"/>
            </w:pPr>
            <w:r>
              <w:t xml:space="preserve">You must </w:t>
            </w:r>
            <w:r w:rsidR="00F11D34">
              <w:t xml:space="preserve">upload </w:t>
            </w:r>
            <w:r>
              <w:t xml:space="preserve">all supporting documents to </w:t>
            </w:r>
            <w:r w:rsidR="00F11D34">
              <w:t xml:space="preserve">the </w:t>
            </w:r>
            <w:hyperlink r:id="rId11" w:history="1">
              <w:r w:rsidR="00F11D34" w:rsidRPr="00F11D34">
                <w:rPr>
                  <w:rStyle w:val="Hyperlink"/>
                </w:rPr>
                <w:t>ASIC Regulatory Portal</w:t>
              </w:r>
            </w:hyperlink>
            <w:r>
              <w:t xml:space="preserve"> with your electronic application.</w:t>
            </w:r>
          </w:p>
        </w:tc>
        <w:sdt>
          <w:sdtPr>
            <w:rPr>
              <w:sz w:val="32"/>
              <w:szCs w:val="32"/>
            </w:rPr>
            <w:id w:val="203607547"/>
            <w14:checkbox>
              <w14:checked w14:val="0"/>
              <w14:checkedState w14:val="2612" w14:font="MS Gothic"/>
              <w14:uncheckedState w14:val="2610" w14:font="MS Gothic"/>
            </w14:checkbox>
          </w:sdtPr>
          <w:sdtEndPr/>
          <w:sdtContent>
            <w:tc>
              <w:tcPr>
                <w:tcW w:w="1134" w:type="dxa"/>
              </w:tcPr>
              <w:p w14:paraId="5CCEBB56" w14:textId="2DBCA23C" w:rsidR="00841C41" w:rsidRPr="000540E1" w:rsidRDefault="00841C41" w:rsidP="00F9053D">
                <w:pPr>
                  <w:pStyle w:val="tbltext"/>
                  <w:jc w:val="center"/>
                </w:pPr>
                <w:r>
                  <w:rPr>
                    <w:rFonts w:ascii="MS Gothic" w:eastAsia="MS Gothic" w:hAnsi="MS Gothic" w:hint="eastAsia"/>
                    <w:sz w:val="32"/>
                    <w:szCs w:val="32"/>
                  </w:rPr>
                  <w:t>☐</w:t>
                </w:r>
              </w:p>
            </w:tc>
          </w:sdtContent>
        </w:sdt>
      </w:tr>
    </w:tbl>
    <w:p w14:paraId="4C8F6924" w14:textId="2CDF1397" w:rsidR="007B3B1E" w:rsidRDefault="00495BC1" w:rsidP="00C71C15">
      <w:pPr>
        <w:pStyle w:val="Heading3"/>
      </w:pPr>
      <w:r>
        <w:t>Qualifications</w:t>
      </w:r>
      <w:r w:rsidR="00D4003B">
        <w:t xml:space="preserve"> </w:t>
      </w:r>
      <w:r w:rsidR="00AC428D">
        <w:t>(</w:t>
      </w:r>
      <w:r w:rsidR="00D4003B">
        <w:t>if you have the prescribed qualifications</w:t>
      </w:r>
      <w:r w:rsidR="00AC428D">
        <w:t>)</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7B3B1E" w:rsidRPr="000540E1" w14:paraId="4C8F6927" w14:textId="77777777" w:rsidTr="00154AB9">
        <w:trPr>
          <w:cantSplit/>
          <w:tblHeader/>
        </w:trPr>
        <w:tc>
          <w:tcPr>
            <w:tcW w:w="7938" w:type="dxa"/>
            <w:shd w:val="clear" w:color="auto" w:fill="C2E3FA"/>
          </w:tcPr>
          <w:p w14:paraId="4C8F6925" w14:textId="7E2EC088" w:rsidR="007B3B1E" w:rsidRPr="000540E1" w:rsidRDefault="007B3B1E" w:rsidP="00F9053D">
            <w:pPr>
              <w:pStyle w:val="tablehead"/>
            </w:pPr>
            <w:r>
              <w:t>What you must include with your application</w:t>
            </w:r>
          </w:p>
        </w:tc>
        <w:tc>
          <w:tcPr>
            <w:tcW w:w="1134" w:type="dxa"/>
            <w:shd w:val="clear" w:color="auto" w:fill="C2E3FA"/>
          </w:tcPr>
          <w:p w14:paraId="4C8F6926" w14:textId="0823D66B" w:rsidR="007B3B1E" w:rsidRPr="000540E1" w:rsidRDefault="00F11D34" w:rsidP="00F9053D">
            <w:pPr>
              <w:pStyle w:val="tablehead"/>
            </w:pPr>
            <w:r>
              <w:t>Uploaded</w:t>
            </w:r>
          </w:p>
        </w:tc>
      </w:tr>
      <w:tr w:rsidR="00841C41" w:rsidRPr="000540E1" w14:paraId="4C8F692B" w14:textId="77777777" w:rsidTr="00154AB9">
        <w:trPr>
          <w:cantSplit/>
        </w:trPr>
        <w:tc>
          <w:tcPr>
            <w:tcW w:w="7938" w:type="dxa"/>
          </w:tcPr>
          <w:p w14:paraId="4546E434" w14:textId="602DC54E" w:rsidR="00841C41" w:rsidRPr="00816F01" w:rsidRDefault="00841C41" w:rsidP="00816F01">
            <w:pPr>
              <w:pStyle w:val="tbltext"/>
            </w:pPr>
            <w:r w:rsidRPr="00495BC1">
              <w:t>A copy of your degree, diploma or certificate from the university or institution that has given you the qualification on which you rely.</w:t>
            </w:r>
            <w:r w:rsidR="00816F01" w:rsidRPr="00816F01">
              <w:t xml:space="preserve"> </w:t>
            </w:r>
          </w:p>
        </w:tc>
        <w:sdt>
          <w:sdtPr>
            <w:rPr>
              <w:sz w:val="32"/>
              <w:szCs w:val="32"/>
            </w:rPr>
            <w:id w:val="1979192729"/>
            <w14:checkbox>
              <w14:checked w14:val="0"/>
              <w14:checkedState w14:val="2612" w14:font="MS Gothic"/>
              <w14:uncheckedState w14:val="2610" w14:font="MS Gothic"/>
            </w14:checkbox>
          </w:sdtPr>
          <w:sdtEndPr/>
          <w:sdtContent>
            <w:tc>
              <w:tcPr>
                <w:tcW w:w="1134" w:type="dxa"/>
              </w:tcPr>
              <w:p w14:paraId="4C8F692A" w14:textId="7615E0F6" w:rsidR="00841C41" w:rsidRPr="000540E1" w:rsidRDefault="00C87709" w:rsidP="00D50DAE">
                <w:pPr>
                  <w:pStyle w:val="tbltext"/>
                  <w:jc w:val="center"/>
                </w:pPr>
                <w:r>
                  <w:rPr>
                    <w:rFonts w:ascii="MS Gothic" w:eastAsia="MS Gothic" w:hAnsi="MS Gothic" w:hint="eastAsia"/>
                    <w:sz w:val="32"/>
                    <w:szCs w:val="32"/>
                  </w:rPr>
                  <w:t>☐</w:t>
                </w:r>
              </w:p>
            </w:tc>
          </w:sdtContent>
        </w:sdt>
      </w:tr>
      <w:tr w:rsidR="00841C41" w:rsidRPr="000540E1" w14:paraId="64839342" w14:textId="77777777" w:rsidTr="00154AB9">
        <w:trPr>
          <w:cantSplit/>
        </w:trPr>
        <w:tc>
          <w:tcPr>
            <w:tcW w:w="7938" w:type="dxa"/>
            <w:tcBorders>
              <w:bottom w:val="single" w:sz="4" w:space="0" w:color="999999"/>
            </w:tcBorders>
          </w:tcPr>
          <w:p w14:paraId="2069AF5C" w14:textId="4BBCFA72" w:rsidR="00841C41" w:rsidRPr="00816F01" w:rsidRDefault="00841C41" w:rsidP="00816F01">
            <w:pPr>
              <w:pStyle w:val="tbltext"/>
              <w:rPr>
                <w:rFonts w:eastAsia="Arial"/>
              </w:rPr>
            </w:pPr>
            <w:r>
              <w:t xml:space="preserve">A copy of your statement of academic record from the university or institution that has given you the qualification on which you rely. This statement should identify the subjects you have </w:t>
            </w:r>
            <w:bookmarkStart w:id="0" w:name="_GoBack"/>
            <w:bookmarkEnd w:id="0"/>
            <w:r>
              <w:t>undertaken for that qualification, the results obtained and a legend explaining what the results represent.</w:t>
            </w:r>
            <w:r w:rsidR="00816F01" w:rsidRPr="00816F01">
              <w:rPr>
                <w:rFonts w:eastAsia="Arial"/>
              </w:rPr>
              <w:t xml:space="preserve"> </w:t>
            </w:r>
          </w:p>
        </w:tc>
        <w:sdt>
          <w:sdtPr>
            <w:rPr>
              <w:sz w:val="32"/>
              <w:szCs w:val="32"/>
            </w:rPr>
            <w:id w:val="-1026785241"/>
            <w14:checkbox>
              <w14:checked w14:val="0"/>
              <w14:checkedState w14:val="2612" w14:font="MS Gothic"/>
              <w14:uncheckedState w14:val="2610" w14:font="MS Gothic"/>
            </w14:checkbox>
          </w:sdtPr>
          <w:sdtEndPr/>
          <w:sdtContent>
            <w:tc>
              <w:tcPr>
                <w:tcW w:w="1134" w:type="dxa"/>
                <w:tcBorders>
                  <w:bottom w:val="single" w:sz="4" w:space="0" w:color="999999"/>
                </w:tcBorders>
              </w:tcPr>
              <w:p w14:paraId="662CECC1" w14:textId="0BBA02AC" w:rsidR="00841C41" w:rsidRDefault="00B429A9" w:rsidP="00D50DAE">
                <w:pPr>
                  <w:pStyle w:val="tbltext"/>
                  <w:jc w:val="center"/>
                  <w:rPr>
                    <w:noProof/>
                  </w:rPr>
                </w:pPr>
                <w:r>
                  <w:rPr>
                    <w:rFonts w:ascii="MS Gothic" w:eastAsia="MS Gothic" w:hAnsi="MS Gothic" w:hint="eastAsia"/>
                    <w:sz w:val="32"/>
                    <w:szCs w:val="32"/>
                  </w:rPr>
                  <w:t>☐</w:t>
                </w:r>
              </w:p>
            </w:tc>
          </w:sdtContent>
        </w:sdt>
      </w:tr>
      <w:tr w:rsidR="00841C41" w:rsidRPr="000540E1" w14:paraId="4C8F6930" w14:textId="77777777" w:rsidTr="00154AB9">
        <w:trPr>
          <w:cantSplit/>
        </w:trPr>
        <w:tc>
          <w:tcPr>
            <w:tcW w:w="7938" w:type="dxa"/>
            <w:tcBorders>
              <w:bottom w:val="single" w:sz="4" w:space="0" w:color="999999"/>
            </w:tcBorders>
          </w:tcPr>
          <w:p w14:paraId="5098EC5B" w14:textId="5439DC80" w:rsidR="00841C41" w:rsidRDefault="00841C41" w:rsidP="00D4003B">
            <w:pPr>
              <w:pStyle w:val="tbltext"/>
            </w:pPr>
            <w:r>
              <w:lastRenderedPageBreak/>
              <w:t xml:space="preserve">If </w:t>
            </w:r>
            <w:r w:rsidR="009005BB">
              <w:t>your</w:t>
            </w:r>
            <w:r>
              <w:t xml:space="preserve"> degree, diploma or certificate does not include a course of study in auditing</w:t>
            </w:r>
            <w:r w:rsidR="009F416F">
              <w:t>, either</w:t>
            </w:r>
            <w:r>
              <w:t xml:space="preserve">: </w:t>
            </w:r>
          </w:p>
          <w:p w14:paraId="618C9CB4" w14:textId="16EBC4A3" w:rsidR="00841C41" w:rsidRDefault="009F416F" w:rsidP="00154AB9">
            <w:pPr>
              <w:pStyle w:val="tablebullet"/>
            </w:pPr>
            <w:r>
              <w:t>a</w:t>
            </w:r>
            <w:r w:rsidR="00841C41">
              <w:t xml:space="preserve"> copy of your statement of academic record from a professional body indicating you have satisfactorily completed a course in auditing prescribed by reg 9A.02 of the </w:t>
            </w:r>
            <w:r w:rsidRPr="009F416F">
              <w:t>Superannuation Industry (Supervision) Regulations 1994</w:t>
            </w:r>
            <w:r>
              <w:t xml:space="preserve"> (</w:t>
            </w:r>
            <w:r w:rsidR="00841C41">
              <w:t>SIS Regulations</w:t>
            </w:r>
            <w:r>
              <w:t>)</w:t>
            </w:r>
            <w:r w:rsidR="00841C41">
              <w:t>;</w:t>
            </w:r>
            <w:r>
              <w:t xml:space="preserve"> </w:t>
            </w:r>
            <w:r w:rsidR="00841C41">
              <w:t xml:space="preserve">or </w:t>
            </w:r>
          </w:p>
          <w:p w14:paraId="4C8F692E" w14:textId="74B9CF44" w:rsidR="009F416F" w:rsidRPr="00D4003B" w:rsidRDefault="009F416F" w:rsidP="00154AB9">
            <w:pPr>
              <w:pStyle w:val="tablebullet"/>
            </w:pPr>
            <w:r>
              <w:t xml:space="preserve">a copy of a certificate or statement of academic record indicating satisfactory completion of the self-managed superannuation fund specialist auditor program conducted by the </w:t>
            </w:r>
            <w:proofErr w:type="spellStart"/>
            <w:r>
              <w:t>Self Managed</w:t>
            </w:r>
            <w:proofErr w:type="spellEnd"/>
            <w:r>
              <w:t xml:space="preserve"> Super Fund Association</w:t>
            </w:r>
            <w:r w:rsidR="009005BB">
              <w:t xml:space="preserve"> (SMSF Association)</w:t>
            </w:r>
            <w:r>
              <w:t>.</w:t>
            </w:r>
          </w:p>
        </w:tc>
        <w:sdt>
          <w:sdtPr>
            <w:rPr>
              <w:sz w:val="32"/>
              <w:szCs w:val="32"/>
            </w:rPr>
            <w:id w:val="1932381797"/>
            <w14:checkbox>
              <w14:checked w14:val="0"/>
              <w14:checkedState w14:val="2612" w14:font="MS Gothic"/>
              <w14:uncheckedState w14:val="2610" w14:font="MS Gothic"/>
            </w14:checkbox>
          </w:sdtPr>
          <w:sdtEndPr/>
          <w:sdtContent>
            <w:tc>
              <w:tcPr>
                <w:tcW w:w="1134" w:type="dxa"/>
                <w:tcBorders>
                  <w:bottom w:val="single" w:sz="4" w:space="0" w:color="999999"/>
                </w:tcBorders>
              </w:tcPr>
              <w:p w14:paraId="4C8F692F" w14:textId="687E5782" w:rsidR="00841C41" w:rsidRPr="000540E1" w:rsidRDefault="00B323FB" w:rsidP="00154AB9">
                <w:pPr>
                  <w:pStyle w:val="tbltext"/>
                  <w:jc w:val="center"/>
                </w:pPr>
                <w:r>
                  <w:rPr>
                    <w:rFonts w:ascii="MS Gothic" w:eastAsia="MS Gothic" w:hAnsi="MS Gothic" w:hint="eastAsia"/>
                    <w:sz w:val="32"/>
                    <w:szCs w:val="32"/>
                  </w:rPr>
                  <w:t>☐</w:t>
                </w:r>
              </w:p>
            </w:tc>
          </w:sdtContent>
        </w:sdt>
      </w:tr>
    </w:tbl>
    <w:p w14:paraId="4C8F6938" w14:textId="50C1D888" w:rsidR="007B3B1E" w:rsidRPr="00D4003B" w:rsidRDefault="00D4003B" w:rsidP="00C71C15">
      <w:pPr>
        <w:pStyle w:val="Heading3"/>
      </w:pPr>
      <w:r>
        <w:t xml:space="preserve">Qualifications </w:t>
      </w:r>
      <w:r w:rsidR="00AC428D">
        <w:t>(</w:t>
      </w:r>
      <w:r>
        <w:t xml:space="preserve">if you </w:t>
      </w:r>
      <w:r w:rsidR="00B435C9">
        <w:t xml:space="preserve">do not </w:t>
      </w:r>
      <w:r>
        <w:t>have the prescribed qualifications</w:t>
      </w:r>
      <w:r w:rsidR="00AC428D">
        <w:t>)</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7B3B1E" w:rsidRPr="000540E1" w14:paraId="4C8F693B" w14:textId="77777777" w:rsidTr="00154AB9">
        <w:trPr>
          <w:cantSplit/>
          <w:tblHeader/>
        </w:trPr>
        <w:tc>
          <w:tcPr>
            <w:tcW w:w="7938" w:type="dxa"/>
            <w:shd w:val="clear" w:color="auto" w:fill="C2E3FA"/>
          </w:tcPr>
          <w:p w14:paraId="4C8F6939" w14:textId="3F3F24F1" w:rsidR="007B3B1E" w:rsidRPr="000540E1" w:rsidRDefault="007B3B1E" w:rsidP="00F9053D">
            <w:pPr>
              <w:pStyle w:val="tablehead"/>
            </w:pPr>
            <w:r>
              <w:t>What you must include with your application</w:t>
            </w:r>
          </w:p>
        </w:tc>
        <w:tc>
          <w:tcPr>
            <w:tcW w:w="1134" w:type="dxa"/>
            <w:shd w:val="clear" w:color="auto" w:fill="C2E3FA"/>
          </w:tcPr>
          <w:p w14:paraId="4C8F693A" w14:textId="513E20A1" w:rsidR="007B3B1E" w:rsidRPr="000540E1" w:rsidRDefault="00F11D34" w:rsidP="00F9053D">
            <w:pPr>
              <w:pStyle w:val="tablehead"/>
            </w:pPr>
            <w:r>
              <w:t>Uploaded</w:t>
            </w:r>
          </w:p>
        </w:tc>
      </w:tr>
      <w:tr w:rsidR="00841C41" w:rsidRPr="000540E1" w14:paraId="4C8F693E" w14:textId="77777777" w:rsidTr="00154AB9">
        <w:trPr>
          <w:cantSplit/>
        </w:trPr>
        <w:tc>
          <w:tcPr>
            <w:tcW w:w="7938" w:type="dxa"/>
          </w:tcPr>
          <w:p w14:paraId="4C8F693C" w14:textId="674AA3EF" w:rsidR="00841C41" w:rsidRPr="000540E1" w:rsidRDefault="00841C41" w:rsidP="00C67738">
            <w:pPr>
              <w:pStyle w:val="tbltext"/>
            </w:pPr>
            <w:r>
              <w:t>A statement setting out your qualifications and the reasons why we should treat them as equivalent to the prescribed academic qualifications.</w:t>
            </w:r>
          </w:p>
        </w:tc>
        <w:sdt>
          <w:sdtPr>
            <w:rPr>
              <w:sz w:val="32"/>
              <w:szCs w:val="32"/>
            </w:rPr>
            <w:id w:val="312138768"/>
            <w14:checkbox>
              <w14:checked w14:val="0"/>
              <w14:checkedState w14:val="2612" w14:font="MS Gothic"/>
              <w14:uncheckedState w14:val="2610" w14:font="MS Gothic"/>
            </w14:checkbox>
          </w:sdtPr>
          <w:sdtEndPr/>
          <w:sdtContent>
            <w:tc>
              <w:tcPr>
                <w:tcW w:w="1134" w:type="dxa"/>
              </w:tcPr>
              <w:p w14:paraId="4C8F693D" w14:textId="6E22F96F"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C8F6948" w14:textId="77777777" w:rsidTr="00154AB9">
        <w:trPr>
          <w:cantSplit/>
        </w:trPr>
        <w:tc>
          <w:tcPr>
            <w:tcW w:w="7938" w:type="dxa"/>
          </w:tcPr>
          <w:p w14:paraId="4C8F6946" w14:textId="1CA5676A" w:rsidR="00841C41" w:rsidRPr="000540E1" w:rsidRDefault="00841C41" w:rsidP="00C67738">
            <w:pPr>
              <w:pStyle w:val="tbltext"/>
            </w:pPr>
            <w:r>
              <w:t>A copy of your degree, diploma or certificate from the university or institution that has given you the qualification on which you rely.</w:t>
            </w:r>
          </w:p>
        </w:tc>
        <w:sdt>
          <w:sdtPr>
            <w:rPr>
              <w:sz w:val="32"/>
              <w:szCs w:val="32"/>
            </w:rPr>
            <w:id w:val="-1391881935"/>
            <w14:checkbox>
              <w14:checked w14:val="0"/>
              <w14:checkedState w14:val="2612" w14:font="MS Gothic"/>
              <w14:uncheckedState w14:val="2610" w14:font="MS Gothic"/>
            </w14:checkbox>
          </w:sdtPr>
          <w:sdtEndPr/>
          <w:sdtContent>
            <w:tc>
              <w:tcPr>
                <w:tcW w:w="1134" w:type="dxa"/>
              </w:tcPr>
              <w:p w14:paraId="4C8F6947" w14:textId="4EB2C612"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C8F694C" w14:textId="77777777" w:rsidTr="00154AB9">
        <w:trPr>
          <w:cantSplit/>
        </w:trPr>
        <w:tc>
          <w:tcPr>
            <w:tcW w:w="7938" w:type="dxa"/>
          </w:tcPr>
          <w:p w14:paraId="4C8F694A" w14:textId="437FE3D5" w:rsidR="00841C41" w:rsidRPr="000540E1" w:rsidRDefault="00841C41" w:rsidP="00C67738">
            <w:pPr>
              <w:pStyle w:val="tbltext"/>
            </w:pPr>
            <w:r>
              <w:t xml:space="preserve">A copy of your statement of academic record from the university or institution that has given you the qualification on which you rely. This statement should identify the subjects you have undertaken for that qualification, </w:t>
            </w:r>
            <w:r w:rsidR="00D21AD8">
              <w:t xml:space="preserve">list </w:t>
            </w:r>
            <w:r>
              <w:t>the results obtained and</w:t>
            </w:r>
            <w:r w:rsidR="00D21AD8">
              <w:t xml:space="preserve"> include</w:t>
            </w:r>
            <w:r>
              <w:t xml:space="preserve"> a legend explaining what the results represent.</w:t>
            </w:r>
          </w:p>
        </w:tc>
        <w:sdt>
          <w:sdtPr>
            <w:rPr>
              <w:sz w:val="32"/>
              <w:szCs w:val="32"/>
            </w:rPr>
            <w:id w:val="1342129040"/>
            <w14:checkbox>
              <w14:checked w14:val="0"/>
              <w14:checkedState w14:val="2612" w14:font="MS Gothic"/>
              <w14:uncheckedState w14:val="2610" w14:font="MS Gothic"/>
            </w14:checkbox>
          </w:sdtPr>
          <w:sdtEndPr/>
          <w:sdtContent>
            <w:tc>
              <w:tcPr>
                <w:tcW w:w="1134" w:type="dxa"/>
              </w:tcPr>
              <w:p w14:paraId="4C8F694B" w14:textId="582D77AD" w:rsidR="00841C41" w:rsidRPr="000540E1" w:rsidRDefault="00841C41" w:rsidP="00D50DAE">
                <w:pPr>
                  <w:pStyle w:val="tbltext"/>
                  <w:jc w:val="center"/>
                </w:pPr>
                <w:r>
                  <w:rPr>
                    <w:rFonts w:ascii="MS Gothic" w:eastAsia="MS Gothic" w:hAnsi="MS Gothic" w:hint="eastAsia"/>
                    <w:sz w:val="32"/>
                    <w:szCs w:val="32"/>
                  </w:rPr>
                  <w:t>☐</w:t>
                </w:r>
              </w:p>
            </w:tc>
          </w:sdtContent>
        </w:sdt>
      </w:tr>
      <w:tr w:rsidR="00D21AD8" w14:paraId="2C0929FE" w14:textId="77777777" w:rsidTr="0063378B">
        <w:trPr>
          <w:cantSplit/>
        </w:trPr>
        <w:tc>
          <w:tcPr>
            <w:tcW w:w="7938" w:type="dxa"/>
          </w:tcPr>
          <w:p w14:paraId="0C25BD14" w14:textId="183F8AF4" w:rsidR="00D21AD8" w:rsidRDefault="00D21AD8" w:rsidP="00F05F17">
            <w:pPr>
              <w:pStyle w:val="tbltext"/>
            </w:pPr>
            <w:r>
              <w:t xml:space="preserve">If you obtained your accounting qualification overseas, a copy of an assessment letter from an authorised assessment authority, confirming the comparability of your qualifications to an Australian undergraduate degree. See </w:t>
            </w:r>
            <w:hyperlink r:id="rId12" w:history="1">
              <w:r w:rsidR="00350F8B" w:rsidRPr="00350F8B">
                <w:rPr>
                  <w:rStyle w:val="Hyperlink"/>
                </w:rPr>
                <w:t>International Education Online</w:t>
              </w:r>
            </w:hyperlink>
            <w:r>
              <w:t xml:space="preserve">. </w:t>
            </w:r>
          </w:p>
        </w:tc>
        <w:sdt>
          <w:sdtPr>
            <w:rPr>
              <w:sz w:val="32"/>
              <w:szCs w:val="32"/>
            </w:rPr>
            <w:id w:val="-1391876985"/>
            <w14:checkbox>
              <w14:checked w14:val="0"/>
              <w14:checkedState w14:val="2612" w14:font="MS Gothic"/>
              <w14:uncheckedState w14:val="2610" w14:font="MS Gothic"/>
            </w14:checkbox>
          </w:sdtPr>
          <w:sdtEndPr/>
          <w:sdtContent>
            <w:tc>
              <w:tcPr>
                <w:tcW w:w="1134" w:type="dxa"/>
              </w:tcPr>
              <w:p w14:paraId="1ED3524E" w14:textId="77777777" w:rsidR="00D21AD8" w:rsidRDefault="00D21AD8" w:rsidP="0063378B">
                <w:pPr>
                  <w:pStyle w:val="tbltext"/>
                  <w:jc w:val="center"/>
                  <w:rPr>
                    <w:noProof/>
                  </w:rPr>
                </w:pPr>
                <w:r>
                  <w:rPr>
                    <w:rFonts w:ascii="MS Gothic" w:eastAsia="MS Gothic" w:hAnsi="MS Gothic" w:hint="eastAsia"/>
                    <w:sz w:val="32"/>
                    <w:szCs w:val="32"/>
                  </w:rPr>
                  <w:t>☐</w:t>
                </w:r>
              </w:p>
            </w:tc>
          </w:sdtContent>
        </w:sdt>
      </w:tr>
      <w:tr w:rsidR="00841C41" w:rsidRPr="000540E1" w14:paraId="48C65DD4" w14:textId="77777777" w:rsidTr="00154AB9">
        <w:trPr>
          <w:cantSplit/>
        </w:trPr>
        <w:tc>
          <w:tcPr>
            <w:tcW w:w="7938" w:type="dxa"/>
          </w:tcPr>
          <w:p w14:paraId="3B8DD8EB" w14:textId="379CC78D" w:rsidR="009005BB" w:rsidRDefault="00841C41" w:rsidP="009005BB">
            <w:pPr>
              <w:pStyle w:val="tbltext"/>
            </w:pPr>
            <w:r>
              <w:t xml:space="preserve">If your degree, diploma or certificate does not include a course of study in auditing, a copy of your certificate or statement of academic record indicating that you have </w:t>
            </w:r>
            <w:r w:rsidR="009005BB">
              <w:t xml:space="preserve">satisfactorily </w:t>
            </w:r>
            <w:r>
              <w:t>completed a course that you rely on as being equivalent to either</w:t>
            </w:r>
            <w:r w:rsidR="009005BB">
              <w:t>:</w:t>
            </w:r>
            <w:r>
              <w:t xml:space="preserve"> </w:t>
            </w:r>
          </w:p>
          <w:p w14:paraId="0E594CBD" w14:textId="73A8DACF" w:rsidR="009005BB" w:rsidRDefault="00841C41" w:rsidP="00154AB9">
            <w:pPr>
              <w:pStyle w:val="tablebullet"/>
            </w:pPr>
            <w:r>
              <w:t>a course in auditing prescribed by reg 9A.02 of the SIS Regulations</w:t>
            </w:r>
            <w:r w:rsidR="009005BB">
              <w:t>;</w:t>
            </w:r>
            <w:r>
              <w:t xml:space="preserve"> or </w:t>
            </w:r>
          </w:p>
          <w:p w14:paraId="58112C0D" w14:textId="0A762342" w:rsidR="00841C41" w:rsidRDefault="00841C41" w:rsidP="00154AB9">
            <w:pPr>
              <w:pStyle w:val="tablebullet"/>
            </w:pPr>
            <w:r>
              <w:t>the self-managed superannuation fund specialist auditor program conducted by the SMSF Association.</w:t>
            </w:r>
          </w:p>
        </w:tc>
        <w:sdt>
          <w:sdtPr>
            <w:rPr>
              <w:sz w:val="32"/>
              <w:szCs w:val="32"/>
            </w:rPr>
            <w:id w:val="-815570970"/>
            <w14:checkbox>
              <w14:checked w14:val="0"/>
              <w14:checkedState w14:val="2612" w14:font="MS Gothic"/>
              <w14:uncheckedState w14:val="2610" w14:font="MS Gothic"/>
            </w14:checkbox>
          </w:sdtPr>
          <w:sdtEndPr/>
          <w:sdtContent>
            <w:tc>
              <w:tcPr>
                <w:tcW w:w="1134" w:type="dxa"/>
              </w:tcPr>
              <w:p w14:paraId="25D3C8AD" w14:textId="76F56E66" w:rsidR="00841C41" w:rsidRDefault="00841C41" w:rsidP="00D50DAE">
                <w:pPr>
                  <w:pStyle w:val="tbltext"/>
                  <w:jc w:val="center"/>
                  <w:rPr>
                    <w:noProof/>
                  </w:rPr>
                </w:pPr>
                <w:r>
                  <w:rPr>
                    <w:rFonts w:ascii="MS Gothic" w:eastAsia="MS Gothic" w:hAnsi="MS Gothic" w:hint="eastAsia"/>
                    <w:sz w:val="32"/>
                    <w:szCs w:val="32"/>
                  </w:rPr>
                  <w:t>☐</w:t>
                </w:r>
              </w:p>
            </w:tc>
          </w:sdtContent>
        </w:sdt>
      </w:tr>
      <w:tr w:rsidR="00841C41" w:rsidRPr="000540E1" w14:paraId="3AA2B4D4" w14:textId="77777777" w:rsidTr="00154AB9">
        <w:trPr>
          <w:cantSplit/>
        </w:trPr>
        <w:tc>
          <w:tcPr>
            <w:tcW w:w="7938" w:type="dxa"/>
          </w:tcPr>
          <w:p w14:paraId="708DC353" w14:textId="54617815" w:rsidR="00841C41" w:rsidRDefault="00841C41" w:rsidP="00C67738">
            <w:pPr>
              <w:pStyle w:val="tbltext"/>
            </w:pPr>
            <w:r>
              <w:t>If you are relying on an overseas auditing course, a copy an assessment letter from one of the Australian accounting bodies that conducts such courses in Australia, confirming the comparability of this course and the course that Australian accounting body conducts.</w:t>
            </w:r>
          </w:p>
        </w:tc>
        <w:sdt>
          <w:sdtPr>
            <w:rPr>
              <w:sz w:val="32"/>
              <w:szCs w:val="32"/>
            </w:rPr>
            <w:id w:val="452992411"/>
            <w14:checkbox>
              <w14:checked w14:val="0"/>
              <w14:checkedState w14:val="2612" w14:font="MS Gothic"/>
              <w14:uncheckedState w14:val="2610" w14:font="MS Gothic"/>
            </w14:checkbox>
          </w:sdtPr>
          <w:sdtEndPr/>
          <w:sdtContent>
            <w:tc>
              <w:tcPr>
                <w:tcW w:w="1134" w:type="dxa"/>
              </w:tcPr>
              <w:p w14:paraId="098B28A3" w14:textId="4E67D3FF" w:rsidR="00841C41" w:rsidRDefault="00841C41" w:rsidP="00D50DAE">
                <w:pPr>
                  <w:pStyle w:val="tbltext"/>
                  <w:jc w:val="center"/>
                  <w:rPr>
                    <w:noProof/>
                  </w:rPr>
                </w:pPr>
                <w:r>
                  <w:rPr>
                    <w:rFonts w:ascii="MS Gothic" w:eastAsia="MS Gothic" w:hAnsi="MS Gothic" w:hint="eastAsia"/>
                    <w:sz w:val="32"/>
                    <w:szCs w:val="32"/>
                  </w:rPr>
                  <w:t>☐</w:t>
                </w:r>
              </w:p>
            </w:tc>
          </w:sdtContent>
        </w:sdt>
      </w:tr>
    </w:tbl>
    <w:p w14:paraId="4C8F694E" w14:textId="6B9F1742" w:rsidR="007B3B1E" w:rsidRPr="00C67738" w:rsidRDefault="007B3B1E" w:rsidP="00C71C15">
      <w:pPr>
        <w:pStyle w:val="Heading3"/>
      </w:pPr>
      <w:bookmarkStart w:id="1" w:name="_Equivalent_qualifications"/>
      <w:bookmarkEnd w:id="1"/>
      <w:r>
        <w:t>E</w:t>
      </w:r>
      <w:r w:rsidR="00C67738">
        <w:t xml:space="preserve">xperience </w:t>
      </w:r>
      <w:r w:rsidR="00E30898">
        <w:t>(</w:t>
      </w:r>
      <w:r w:rsidR="00C67738">
        <w:t>if you have the prescribed practical experience</w:t>
      </w:r>
      <w:r w:rsidR="00E30898">
        <w:t>)</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7B3B1E" w:rsidRPr="000540E1" w14:paraId="4C8F6951" w14:textId="77777777" w:rsidTr="00154AB9">
        <w:trPr>
          <w:cantSplit/>
          <w:tblHeader/>
        </w:trPr>
        <w:tc>
          <w:tcPr>
            <w:tcW w:w="7938" w:type="dxa"/>
            <w:shd w:val="clear" w:color="auto" w:fill="C2E3FA"/>
          </w:tcPr>
          <w:p w14:paraId="4C8F694F" w14:textId="7479089D" w:rsidR="007B3B1E" w:rsidRPr="000540E1" w:rsidRDefault="007B3B1E" w:rsidP="00F9053D">
            <w:pPr>
              <w:pStyle w:val="tablehead"/>
            </w:pPr>
            <w:r>
              <w:t>What you must include with your application</w:t>
            </w:r>
          </w:p>
        </w:tc>
        <w:tc>
          <w:tcPr>
            <w:tcW w:w="1134" w:type="dxa"/>
            <w:shd w:val="clear" w:color="auto" w:fill="C2E3FA"/>
          </w:tcPr>
          <w:p w14:paraId="4C8F6950" w14:textId="6C91860E" w:rsidR="007B3B1E" w:rsidRPr="000540E1" w:rsidRDefault="00F11D34" w:rsidP="00F9053D">
            <w:pPr>
              <w:pStyle w:val="tablehead"/>
            </w:pPr>
            <w:r>
              <w:t>Uploaded</w:t>
            </w:r>
          </w:p>
        </w:tc>
      </w:tr>
      <w:tr w:rsidR="00841C41" w:rsidRPr="000540E1" w14:paraId="4C8F6954" w14:textId="77777777" w:rsidTr="00154AB9">
        <w:trPr>
          <w:cantSplit/>
        </w:trPr>
        <w:tc>
          <w:tcPr>
            <w:tcW w:w="7938" w:type="dxa"/>
          </w:tcPr>
          <w:p w14:paraId="21AB2C02" w14:textId="77777777" w:rsidR="00630C9B" w:rsidRDefault="00841C41" w:rsidP="00E23B84">
            <w:pPr>
              <w:pStyle w:val="tbltext"/>
            </w:pPr>
            <w:r>
              <w:t>A statement outlining your role and involvement in the audit of SMSFs, including details of your responsibilities.</w:t>
            </w:r>
          </w:p>
          <w:p w14:paraId="26EA04FB" w14:textId="33739F24" w:rsidR="004A383F" w:rsidRDefault="004A383F" w:rsidP="00E23B84">
            <w:pPr>
              <w:pStyle w:val="tbltext"/>
            </w:pPr>
            <w:r>
              <w:t xml:space="preserve">The statement must also include details of your continuing professional development </w:t>
            </w:r>
            <w:r w:rsidR="00D21AD8">
              <w:t xml:space="preserve">(CPD) </w:t>
            </w:r>
            <w:r>
              <w:t>activities over the past five years.</w:t>
            </w:r>
          </w:p>
          <w:p w14:paraId="4C8F6952" w14:textId="1C4CDD13" w:rsidR="00841C41" w:rsidRPr="009005BB" w:rsidRDefault="00630C9B" w:rsidP="00BB68A5">
            <w:pPr>
              <w:pStyle w:val="tblnote"/>
            </w:pPr>
            <w:r w:rsidRPr="00154AB9">
              <w:t xml:space="preserve">Note: </w:t>
            </w:r>
            <w:r w:rsidR="0013322D">
              <w:t>Download</w:t>
            </w:r>
            <w:r w:rsidR="00F9053D" w:rsidRPr="009005BB">
              <w:t xml:space="preserve"> the </w:t>
            </w:r>
            <w:r w:rsidR="00F9053D" w:rsidRPr="0013322D">
              <w:t>statement template</w:t>
            </w:r>
            <w:r w:rsidR="00F9053D" w:rsidRPr="009005BB">
              <w:t xml:space="preserve"> </w:t>
            </w:r>
            <w:r w:rsidR="0013322D">
              <w:t xml:space="preserve">from the </w:t>
            </w:r>
            <w:hyperlink r:id="rId13" w:history="1">
              <w:r w:rsidR="0013322D" w:rsidRPr="0013322D">
                <w:rPr>
                  <w:rStyle w:val="Hyperlink"/>
                </w:rPr>
                <w:t>SMSF auditors – supporting documents</w:t>
              </w:r>
            </w:hyperlink>
            <w:r w:rsidR="0013322D">
              <w:t xml:space="preserve"> page on</w:t>
            </w:r>
            <w:r w:rsidR="00F9053D" w:rsidRPr="009005BB">
              <w:t xml:space="preserve"> our website.</w:t>
            </w:r>
          </w:p>
        </w:tc>
        <w:sdt>
          <w:sdtPr>
            <w:rPr>
              <w:sz w:val="32"/>
              <w:szCs w:val="32"/>
            </w:rPr>
            <w:id w:val="-871918302"/>
            <w14:checkbox>
              <w14:checked w14:val="0"/>
              <w14:checkedState w14:val="2612" w14:font="MS Gothic"/>
              <w14:uncheckedState w14:val="2610" w14:font="MS Gothic"/>
            </w14:checkbox>
          </w:sdtPr>
          <w:sdtEndPr/>
          <w:sdtContent>
            <w:tc>
              <w:tcPr>
                <w:tcW w:w="1134" w:type="dxa"/>
              </w:tcPr>
              <w:p w14:paraId="4C8F6953" w14:textId="6B383C5F" w:rsidR="00841C41" w:rsidRPr="000540E1" w:rsidRDefault="00046A03" w:rsidP="00D50DAE">
                <w:pPr>
                  <w:pStyle w:val="tbltext"/>
                  <w:jc w:val="center"/>
                </w:pPr>
                <w:r>
                  <w:rPr>
                    <w:rFonts w:ascii="MS Gothic" w:eastAsia="MS Gothic" w:hAnsi="MS Gothic" w:hint="eastAsia"/>
                    <w:sz w:val="32"/>
                    <w:szCs w:val="32"/>
                  </w:rPr>
                  <w:t>☐</w:t>
                </w:r>
              </w:p>
            </w:tc>
          </w:sdtContent>
        </w:sdt>
      </w:tr>
      <w:tr w:rsidR="00841C41" w:rsidRPr="000540E1" w14:paraId="4C8F695E" w14:textId="77777777" w:rsidTr="00154AB9">
        <w:trPr>
          <w:cantSplit/>
        </w:trPr>
        <w:tc>
          <w:tcPr>
            <w:tcW w:w="7938" w:type="dxa"/>
          </w:tcPr>
          <w:p w14:paraId="6DEA1421" w14:textId="514C3A28" w:rsidR="00841C41" w:rsidRDefault="00841C41" w:rsidP="00E23B84">
            <w:pPr>
              <w:pStyle w:val="tbltext"/>
            </w:pPr>
            <w:r>
              <w:lastRenderedPageBreak/>
              <w:t xml:space="preserve">A logbook in Excel spreadsheet format providing the following information for each </w:t>
            </w:r>
            <w:r w:rsidR="00F9053D">
              <w:t xml:space="preserve">SMSF </w:t>
            </w:r>
            <w:r>
              <w:t>audit undertaken</w:t>
            </w:r>
            <w:r w:rsidR="00F9053D">
              <w:t xml:space="preserve"> in the three</w:t>
            </w:r>
            <w:r w:rsidR="00D21AD8">
              <w:t>-</w:t>
            </w:r>
            <w:r w:rsidR="00F9053D">
              <w:t>year period before lodging your application</w:t>
            </w:r>
            <w:r>
              <w:t>:</w:t>
            </w:r>
          </w:p>
          <w:p w14:paraId="481320D6" w14:textId="7460020B" w:rsidR="00841C41" w:rsidRDefault="00C627EE" w:rsidP="00154AB9">
            <w:pPr>
              <w:pStyle w:val="tablebullet"/>
            </w:pPr>
            <w:r>
              <w:t>the n</w:t>
            </w:r>
            <w:r w:rsidR="00841C41">
              <w:t>ame of</w:t>
            </w:r>
            <w:r>
              <w:t xml:space="preserve"> the</w:t>
            </w:r>
            <w:r w:rsidR="00841C41">
              <w:t xml:space="preserve"> fund</w:t>
            </w:r>
            <w:r>
              <w:t xml:space="preserve"> audited;</w:t>
            </w:r>
          </w:p>
          <w:p w14:paraId="20DF8C55" w14:textId="0099A57B" w:rsidR="00841C41" w:rsidRDefault="00C627EE" w:rsidP="00154AB9">
            <w:pPr>
              <w:pStyle w:val="tablebullet"/>
            </w:pPr>
            <w:r>
              <w:t>the Australian Business Number (</w:t>
            </w:r>
            <w:r w:rsidR="00841C41">
              <w:t>ABN</w:t>
            </w:r>
            <w:r>
              <w:t>)</w:t>
            </w:r>
            <w:r w:rsidR="00841C41">
              <w:t xml:space="preserve"> of</w:t>
            </w:r>
            <w:r>
              <w:t xml:space="preserve"> the</w:t>
            </w:r>
            <w:r w:rsidR="00841C41">
              <w:t xml:space="preserve"> fund</w:t>
            </w:r>
            <w:r>
              <w:t xml:space="preserve"> audited;</w:t>
            </w:r>
          </w:p>
          <w:p w14:paraId="3B176382" w14:textId="369CDA9B" w:rsidR="00841C41" w:rsidRDefault="00C627EE" w:rsidP="00154AB9">
            <w:pPr>
              <w:pStyle w:val="tablebullet"/>
            </w:pPr>
            <w:r>
              <w:t>the year-end d</w:t>
            </w:r>
            <w:r w:rsidR="00841C41">
              <w:t xml:space="preserve">ate of </w:t>
            </w:r>
            <w:r>
              <w:t>the audit;</w:t>
            </w:r>
          </w:p>
          <w:p w14:paraId="280733E9" w14:textId="3A7B3178" w:rsidR="00841C41" w:rsidRDefault="00C627EE" w:rsidP="00154AB9">
            <w:pPr>
              <w:pStyle w:val="tablebullet"/>
            </w:pPr>
            <w:r>
              <w:t>the d</w:t>
            </w:r>
            <w:r w:rsidR="00841C41">
              <w:t>ate of signing the audit report</w:t>
            </w:r>
            <w:r>
              <w:t>;</w:t>
            </w:r>
          </w:p>
          <w:p w14:paraId="42A2A55A" w14:textId="2B030C8C" w:rsidR="00DD35A9" w:rsidRDefault="00E30898" w:rsidP="00154AB9">
            <w:pPr>
              <w:pStyle w:val="tablebullet"/>
            </w:pPr>
            <w:r>
              <w:t>the number of h</w:t>
            </w:r>
            <w:r w:rsidR="00841C41">
              <w:t xml:space="preserve">ours </w:t>
            </w:r>
            <w:r w:rsidR="00E84163">
              <w:t xml:space="preserve">you </w:t>
            </w:r>
            <w:r w:rsidR="00841C41">
              <w:t xml:space="preserve">spent on </w:t>
            </w:r>
            <w:r w:rsidR="00F9053D">
              <w:t xml:space="preserve">the </w:t>
            </w:r>
            <w:r w:rsidR="00841C41">
              <w:t>audit</w:t>
            </w:r>
            <w:r w:rsidR="00DD35A9">
              <w:t>; and</w:t>
            </w:r>
          </w:p>
          <w:p w14:paraId="48617F8A" w14:textId="17188F30" w:rsidR="00841C41" w:rsidRDefault="00DD35A9" w:rsidP="00154AB9">
            <w:pPr>
              <w:pStyle w:val="tablebullet"/>
            </w:pPr>
            <w:r>
              <w:t>the n</w:t>
            </w:r>
            <w:r w:rsidRPr="00DD35A9">
              <w:t xml:space="preserve">ame </w:t>
            </w:r>
            <w:r w:rsidR="006B7FE0">
              <w:t xml:space="preserve">and </w:t>
            </w:r>
            <w:r w:rsidR="006B7FE0" w:rsidRPr="005663B2">
              <w:t xml:space="preserve">SMSF auditor number (SAN) </w:t>
            </w:r>
            <w:r w:rsidRPr="00DD35A9">
              <w:t xml:space="preserve">of </w:t>
            </w:r>
            <w:r>
              <w:t xml:space="preserve">the </w:t>
            </w:r>
            <w:r w:rsidRPr="00DD35A9">
              <w:t xml:space="preserve">registered SMSF auditor </w:t>
            </w:r>
            <w:r>
              <w:t>who signed</w:t>
            </w:r>
            <w:r w:rsidRPr="00DD35A9">
              <w:t xml:space="preserve"> the audit report</w:t>
            </w:r>
            <w:r w:rsidR="00E30898">
              <w:t>.</w:t>
            </w:r>
          </w:p>
          <w:p w14:paraId="4C8F695C" w14:textId="18E6E75F" w:rsidR="00F9053D" w:rsidRPr="00BB68A5" w:rsidRDefault="00630C9B" w:rsidP="000F2EEF">
            <w:pPr>
              <w:pStyle w:val="tblnote"/>
              <w:rPr>
                <w:szCs w:val="16"/>
              </w:rPr>
            </w:pPr>
            <w:r w:rsidRPr="00154AB9">
              <w:t xml:space="preserve">Note: </w:t>
            </w:r>
            <w:r w:rsidR="0013322D">
              <w:t xml:space="preserve">Download </w:t>
            </w:r>
            <w:r w:rsidRPr="009005BB">
              <w:t xml:space="preserve">the </w:t>
            </w:r>
            <w:r w:rsidRPr="0013322D">
              <w:t>logbook template</w:t>
            </w:r>
            <w:r w:rsidRPr="009005BB">
              <w:t xml:space="preserve"> </w:t>
            </w:r>
            <w:r w:rsidR="0013322D">
              <w:t xml:space="preserve">from the </w:t>
            </w:r>
            <w:hyperlink r:id="rId14" w:history="1">
              <w:r w:rsidR="0013322D" w:rsidRPr="0013322D">
                <w:rPr>
                  <w:rStyle w:val="Hyperlink"/>
                </w:rPr>
                <w:t>SMSF auditors – supporting documents</w:t>
              </w:r>
            </w:hyperlink>
            <w:r w:rsidR="0013322D">
              <w:t xml:space="preserve"> page on</w:t>
            </w:r>
            <w:r w:rsidR="0013322D" w:rsidRPr="009005BB">
              <w:t xml:space="preserve"> our website</w:t>
            </w:r>
            <w:r w:rsidRPr="009005BB">
              <w:t>.</w:t>
            </w:r>
            <w:r w:rsidR="00417B75">
              <w:t xml:space="preserve"> </w:t>
            </w:r>
            <w:r w:rsidR="00417B75" w:rsidRPr="00417B75">
              <w:t>Reg</w:t>
            </w:r>
            <w:r w:rsidR="00BB68A5">
              <w:t>ulation</w:t>
            </w:r>
            <w:r w:rsidR="00417B75" w:rsidRPr="00417B75">
              <w:t xml:space="preserve"> 9A.03 of the SIS Regulations requires 300</w:t>
            </w:r>
            <w:r w:rsidR="00BB68A5">
              <w:t> </w:t>
            </w:r>
            <w:r w:rsidR="00417B75" w:rsidRPr="00417B75">
              <w:t>hours of practical experience.</w:t>
            </w:r>
            <w:r w:rsidR="00BB68A5" w:rsidRPr="000F2EEF">
              <w:t xml:space="preserve"> </w:t>
            </w:r>
            <w:r w:rsidR="00E30898" w:rsidRPr="000F2EEF">
              <w:t>We may provide these d</w:t>
            </w:r>
            <w:r w:rsidR="00F9053D" w:rsidRPr="000F2EEF">
              <w:t xml:space="preserve">etails </w:t>
            </w:r>
            <w:r w:rsidR="00841C41" w:rsidRPr="000F2EEF">
              <w:t>to the A</w:t>
            </w:r>
            <w:r w:rsidR="00766639">
              <w:t xml:space="preserve">ustralian </w:t>
            </w:r>
            <w:r w:rsidR="00841C41" w:rsidRPr="000F2EEF">
              <w:t>T</w:t>
            </w:r>
            <w:r w:rsidR="00766639">
              <w:t xml:space="preserve">axation </w:t>
            </w:r>
            <w:r w:rsidR="00841C41" w:rsidRPr="000F2EEF">
              <w:t>O</w:t>
            </w:r>
            <w:r w:rsidR="00766639">
              <w:t>ffice</w:t>
            </w:r>
            <w:r w:rsidR="00841C41" w:rsidRPr="000F2EEF">
              <w:t xml:space="preserve"> for confirmation that these audits were signed by your supervisor.</w:t>
            </w:r>
          </w:p>
        </w:tc>
        <w:sdt>
          <w:sdtPr>
            <w:rPr>
              <w:sz w:val="32"/>
              <w:szCs w:val="32"/>
            </w:rPr>
            <w:id w:val="1037317962"/>
            <w14:checkbox>
              <w14:checked w14:val="0"/>
              <w14:checkedState w14:val="2612" w14:font="MS Gothic"/>
              <w14:uncheckedState w14:val="2610" w14:font="MS Gothic"/>
            </w14:checkbox>
          </w:sdtPr>
          <w:sdtEndPr/>
          <w:sdtContent>
            <w:tc>
              <w:tcPr>
                <w:tcW w:w="1134" w:type="dxa"/>
              </w:tcPr>
              <w:p w14:paraId="4C8F695D" w14:textId="273A4DCC" w:rsidR="00841C41" w:rsidRPr="000540E1" w:rsidRDefault="00841C41" w:rsidP="00D50DAE">
                <w:pPr>
                  <w:pStyle w:val="tbltext"/>
                  <w:jc w:val="center"/>
                </w:pPr>
                <w:r>
                  <w:rPr>
                    <w:rFonts w:ascii="MS Gothic" w:eastAsia="MS Gothic" w:hAnsi="MS Gothic" w:hint="eastAsia"/>
                    <w:sz w:val="32"/>
                    <w:szCs w:val="32"/>
                  </w:rPr>
                  <w:t>☐</w:t>
                </w:r>
              </w:p>
            </w:tc>
          </w:sdtContent>
        </w:sdt>
      </w:tr>
      <w:tr w:rsidR="00630C9B" w:rsidRPr="000540E1" w14:paraId="0415B298" w14:textId="77777777" w:rsidTr="00154AB9">
        <w:trPr>
          <w:cantSplit/>
        </w:trPr>
        <w:tc>
          <w:tcPr>
            <w:tcW w:w="7938" w:type="dxa"/>
          </w:tcPr>
          <w:p w14:paraId="72E47392" w14:textId="77777777" w:rsidR="00630C9B" w:rsidRDefault="00630C9B" w:rsidP="00630C9B">
            <w:pPr>
              <w:pStyle w:val="tbltext"/>
            </w:pPr>
            <w:r>
              <w:t>A statement from your supervisor in support of your application, verifying the details you have provided regarding your hours of experience, role and involvement in the audit of SMSFs.</w:t>
            </w:r>
          </w:p>
          <w:p w14:paraId="41329715" w14:textId="28719C83" w:rsidR="00630C9B" w:rsidRPr="000540E1" w:rsidRDefault="00630C9B">
            <w:pPr>
              <w:pStyle w:val="tblnote"/>
            </w:pPr>
            <w:r w:rsidRPr="00154AB9">
              <w:t xml:space="preserve">Note: </w:t>
            </w:r>
            <w:r w:rsidR="0013322D">
              <w:t>Download</w:t>
            </w:r>
            <w:r w:rsidRPr="009005BB">
              <w:t xml:space="preserve"> the </w:t>
            </w:r>
            <w:r w:rsidRPr="0013322D">
              <w:t>supervisor statement template</w:t>
            </w:r>
            <w:r w:rsidRPr="009005BB">
              <w:t xml:space="preserve"> </w:t>
            </w:r>
            <w:r w:rsidR="0013322D">
              <w:t xml:space="preserve">from the </w:t>
            </w:r>
            <w:hyperlink r:id="rId15" w:history="1">
              <w:r w:rsidR="0013322D" w:rsidRPr="0013322D">
                <w:rPr>
                  <w:rStyle w:val="Hyperlink"/>
                </w:rPr>
                <w:t>SMSF auditors – supporting documents</w:t>
              </w:r>
            </w:hyperlink>
            <w:r w:rsidR="0013322D">
              <w:t xml:space="preserve"> page on</w:t>
            </w:r>
            <w:r w:rsidR="0013322D" w:rsidRPr="009005BB">
              <w:t xml:space="preserve"> our website</w:t>
            </w:r>
            <w:r w:rsidRPr="00CB7F4B">
              <w:t>.</w:t>
            </w:r>
          </w:p>
        </w:tc>
        <w:sdt>
          <w:sdtPr>
            <w:rPr>
              <w:sz w:val="32"/>
              <w:szCs w:val="32"/>
            </w:rPr>
            <w:id w:val="-684748992"/>
            <w14:checkbox>
              <w14:checked w14:val="0"/>
              <w14:checkedState w14:val="2612" w14:font="MS Gothic"/>
              <w14:uncheckedState w14:val="2610" w14:font="MS Gothic"/>
            </w14:checkbox>
          </w:sdtPr>
          <w:sdtEndPr/>
          <w:sdtContent>
            <w:tc>
              <w:tcPr>
                <w:tcW w:w="1134" w:type="dxa"/>
              </w:tcPr>
              <w:p w14:paraId="4CDAE1CF" w14:textId="77777777" w:rsidR="00630C9B" w:rsidRPr="000540E1" w:rsidRDefault="00630C9B" w:rsidP="00630C9B">
                <w:pPr>
                  <w:pStyle w:val="tbltext"/>
                  <w:jc w:val="center"/>
                </w:pPr>
                <w:r>
                  <w:rPr>
                    <w:rFonts w:ascii="MS Gothic" w:eastAsia="MS Gothic" w:hAnsi="MS Gothic" w:hint="eastAsia"/>
                    <w:sz w:val="32"/>
                    <w:szCs w:val="32"/>
                  </w:rPr>
                  <w:t>☐</w:t>
                </w:r>
              </w:p>
            </w:tc>
          </w:sdtContent>
        </w:sdt>
      </w:tr>
    </w:tbl>
    <w:p w14:paraId="4C8F696E" w14:textId="1ACFFA49" w:rsidR="007B3B1E" w:rsidRPr="00B435C9" w:rsidRDefault="00B435C9" w:rsidP="00C71C15">
      <w:pPr>
        <w:pStyle w:val="Heading3"/>
      </w:pPr>
      <w:r>
        <w:t xml:space="preserve">Equivalent experience </w:t>
      </w:r>
      <w:r w:rsidR="009C4619">
        <w:t>(</w:t>
      </w:r>
      <w:r>
        <w:t>if you do not have the prescribed practical experience</w:t>
      </w:r>
      <w:r w:rsidR="009C4619">
        <w:t>)</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7B3B1E" w:rsidRPr="000540E1" w14:paraId="4C8F6971" w14:textId="77777777" w:rsidTr="00154AB9">
        <w:trPr>
          <w:cantSplit/>
          <w:tblHeader/>
        </w:trPr>
        <w:tc>
          <w:tcPr>
            <w:tcW w:w="7938" w:type="dxa"/>
            <w:shd w:val="clear" w:color="auto" w:fill="C2E3FA"/>
          </w:tcPr>
          <w:p w14:paraId="4C8F696F" w14:textId="77777777" w:rsidR="007B3B1E" w:rsidRPr="000540E1" w:rsidRDefault="007B3B1E" w:rsidP="00F9053D">
            <w:pPr>
              <w:pStyle w:val="tablehead"/>
            </w:pPr>
            <w:r>
              <w:t>What you must include with your application</w:t>
            </w:r>
          </w:p>
        </w:tc>
        <w:tc>
          <w:tcPr>
            <w:tcW w:w="1134" w:type="dxa"/>
            <w:shd w:val="clear" w:color="auto" w:fill="C2E3FA"/>
          </w:tcPr>
          <w:p w14:paraId="4C8F6970" w14:textId="6F8515C4" w:rsidR="007B3B1E" w:rsidRPr="000540E1" w:rsidRDefault="00F11D34" w:rsidP="00F9053D">
            <w:pPr>
              <w:pStyle w:val="tablehead"/>
            </w:pPr>
            <w:r>
              <w:t>Uploaded</w:t>
            </w:r>
          </w:p>
        </w:tc>
      </w:tr>
      <w:tr w:rsidR="00841C41" w:rsidRPr="000540E1" w14:paraId="4C8F6974" w14:textId="77777777" w:rsidTr="00154AB9">
        <w:trPr>
          <w:cantSplit/>
        </w:trPr>
        <w:tc>
          <w:tcPr>
            <w:tcW w:w="7938" w:type="dxa"/>
          </w:tcPr>
          <w:p w14:paraId="2BC46A39" w14:textId="77777777" w:rsidR="00841C41" w:rsidRPr="00B435C9" w:rsidRDefault="00841C41" w:rsidP="00B435C9">
            <w:pPr>
              <w:pStyle w:val="tbltext"/>
            </w:pPr>
            <w:r w:rsidRPr="00B435C9">
              <w:t xml:space="preserve">A written statement setting out details of your equivalent practical experience, including the following: </w:t>
            </w:r>
          </w:p>
          <w:p w14:paraId="292BC714" w14:textId="01D98F5E" w:rsidR="00841C41" w:rsidRPr="00B435C9" w:rsidRDefault="00841C41" w:rsidP="00154AB9">
            <w:pPr>
              <w:pStyle w:val="tablebullet"/>
            </w:pPr>
            <w:r w:rsidRPr="00B435C9">
              <w:t xml:space="preserve">any role and involvement you have had in SMSF auditing, including details of your responsibilities; </w:t>
            </w:r>
          </w:p>
          <w:p w14:paraId="0F8110DA" w14:textId="57B495CF" w:rsidR="00841C41" w:rsidRPr="00B435C9" w:rsidRDefault="00841C41" w:rsidP="00154AB9">
            <w:pPr>
              <w:pStyle w:val="tablebullet"/>
            </w:pPr>
            <w:r w:rsidRPr="00B435C9">
              <w:t xml:space="preserve">your other relevant experience obtained; and </w:t>
            </w:r>
          </w:p>
          <w:p w14:paraId="657032B7" w14:textId="45E416D1" w:rsidR="00841C41" w:rsidRPr="00B435C9" w:rsidRDefault="00841C41" w:rsidP="00154AB9">
            <w:pPr>
              <w:pStyle w:val="tablebullet"/>
            </w:pPr>
            <w:r w:rsidRPr="00B435C9">
              <w:t xml:space="preserve">why your experience is equivalent to the prescribed practical experience. </w:t>
            </w:r>
          </w:p>
          <w:p w14:paraId="4C8F6972" w14:textId="37C1934B" w:rsidR="00F9053D" w:rsidRPr="000540E1" w:rsidRDefault="00F9053D" w:rsidP="00F05F17">
            <w:pPr>
              <w:pStyle w:val="tbltext"/>
            </w:pPr>
            <w:r>
              <w:t xml:space="preserve">The statement must also include details of your </w:t>
            </w:r>
            <w:r w:rsidR="00D21AD8">
              <w:t>CPD</w:t>
            </w:r>
            <w:r>
              <w:t xml:space="preserve"> activities over the past five years.</w:t>
            </w:r>
          </w:p>
        </w:tc>
        <w:sdt>
          <w:sdtPr>
            <w:rPr>
              <w:sz w:val="32"/>
              <w:szCs w:val="32"/>
            </w:rPr>
            <w:id w:val="-300156085"/>
            <w14:checkbox>
              <w14:checked w14:val="0"/>
              <w14:checkedState w14:val="2612" w14:font="MS Gothic"/>
              <w14:uncheckedState w14:val="2610" w14:font="MS Gothic"/>
            </w14:checkbox>
          </w:sdtPr>
          <w:sdtEndPr/>
          <w:sdtContent>
            <w:tc>
              <w:tcPr>
                <w:tcW w:w="1134" w:type="dxa"/>
              </w:tcPr>
              <w:p w14:paraId="4C8F6973" w14:textId="00B0C10C"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1CC0BD19" w14:textId="77777777" w:rsidTr="00154AB9">
        <w:trPr>
          <w:cantSplit/>
        </w:trPr>
        <w:tc>
          <w:tcPr>
            <w:tcW w:w="7938" w:type="dxa"/>
          </w:tcPr>
          <w:p w14:paraId="4B537336" w14:textId="183C76BF" w:rsidR="00841C41" w:rsidRDefault="00841C41" w:rsidP="00F05F17">
            <w:pPr>
              <w:pStyle w:val="tbltext"/>
              <w:rPr>
                <w:rFonts w:eastAsia="Arial"/>
                <w:spacing w:val="-3"/>
              </w:rPr>
            </w:pPr>
            <w:r>
              <w:t xml:space="preserve">A statement from your supervisor or relevant person </w:t>
            </w:r>
            <w:r w:rsidR="00D21AD8">
              <w:t>about</w:t>
            </w:r>
            <w:r>
              <w:t xml:space="preserve"> your equivalent practical experience, verifying the details you have provided regarding your role and involvement in the work that you are claiming is equivalent.</w:t>
            </w:r>
          </w:p>
        </w:tc>
        <w:sdt>
          <w:sdtPr>
            <w:rPr>
              <w:sz w:val="32"/>
              <w:szCs w:val="32"/>
            </w:rPr>
            <w:id w:val="279075579"/>
            <w14:checkbox>
              <w14:checked w14:val="0"/>
              <w14:checkedState w14:val="2612" w14:font="MS Gothic"/>
              <w14:uncheckedState w14:val="2610" w14:font="MS Gothic"/>
            </w14:checkbox>
          </w:sdtPr>
          <w:sdtEndPr/>
          <w:sdtContent>
            <w:tc>
              <w:tcPr>
                <w:tcW w:w="1134" w:type="dxa"/>
              </w:tcPr>
              <w:p w14:paraId="5B77C4AB" w14:textId="74EF6DF8" w:rsidR="00841C41" w:rsidRDefault="00841C41" w:rsidP="00D50DAE">
                <w:pPr>
                  <w:pStyle w:val="tbltext"/>
                  <w:jc w:val="center"/>
                  <w:rPr>
                    <w:noProof/>
                  </w:rPr>
                </w:pPr>
                <w:r>
                  <w:rPr>
                    <w:rFonts w:ascii="MS Gothic" w:eastAsia="MS Gothic" w:hAnsi="MS Gothic" w:hint="eastAsia"/>
                    <w:sz w:val="32"/>
                    <w:szCs w:val="32"/>
                  </w:rPr>
                  <w:t>☐</w:t>
                </w:r>
              </w:p>
            </w:tc>
          </w:sdtContent>
        </w:sdt>
      </w:tr>
    </w:tbl>
    <w:p w14:paraId="2B154ADF" w14:textId="7F29B705" w:rsidR="001D2C32" w:rsidRDefault="001D2C32" w:rsidP="00C71C15">
      <w:pPr>
        <w:pStyle w:val="Heading3"/>
      </w:pPr>
      <w:r>
        <w:t>Competency exam</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1D2C32" w:rsidRPr="000540E1" w14:paraId="02C12405" w14:textId="77777777" w:rsidTr="00653DF7">
        <w:trPr>
          <w:cantSplit/>
          <w:tblHeader/>
        </w:trPr>
        <w:tc>
          <w:tcPr>
            <w:tcW w:w="7938" w:type="dxa"/>
            <w:shd w:val="clear" w:color="auto" w:fill="C2E3FA"/>
          </w:tcPr>
          <w:p w14:paraId="455EC82D" w14:textId="77777777" w:rsidR="001D2C32" w:rsidRPr="000540E1" w:rsidRDefault="001D2C32" w:rsidP="00653DF7">
            <w:pPr>
              <w:pStyle w:val="tablehead"/>
            </w:pPr>
            <w:r>
              <w:t>What you must include with your application</w:t>
            </w:r>
          </w:p>
        </w:tc>
        <w:tc>
          <w:tcPr>
            <w:tcW w:w="1134" w:type="dxa"/>
            <w:shd w:val="clear" w:color="auto" w:fill="C2E3FA"/>
          </w:tcPr>
          <w:p w14:paraId="60323FA9" w14:textId="77777777" w:rsidR="001D2C32" w:rsidRPr="000540E1" w:rsidRDefault="001D2C32" w:rsidP="00653DF7">
            <w:pPr>
              <w:pStyle w:val="tablehead"/>
            </w:pPr>
            <w:r>
              <w:t>Uploaded</w:t>
            </w:r>
          </w:p>
        </w:tc>
      </w:tr>
      <w:tr w:rsidR="001D2C32" w:rsidRPr="000540E1" w14:paraId="5EB20849" w14:textId="77777777" w:rsidTr="00653DF7">
        <w:trPr>
          <w:cantSplit/>
        </w:trPr>
        <w:tc>
          <w:tcPr>
            <w:tcW w:w="7938" w:type="dxa"/>
          </w:tcPr>
          <w:p w14:paraId="50C8394E" w14:textId="35CEE807" w:rsidR="001D2C32" w:rsidRPr="000540E1" w:rsidRDefault="001D2C32" w:rsidP="00CB54C0">
            <w:pPr>
              <w:pStyle w:val="tbltext"/>
            </w:pPr>
            <w:r w:rsidRPr="00CB54C0">
              <w:t>A copy of your ASIC SMSF auditor competency exam results.</w:t>
            </w:r>
          </w:p>
        </w:tc>
        <w:sdt>
          <w:sdtPr>
            <w:rPr>
              <w:sz w:val="32"/>
              <w:szCs w:val="32"/>
            </w:rPr>
            <w:id w:val="-238480900"/>
            <w14:checkbox>
              <w14:checked w14:val="0"/>
              <w14:checkedState w14:val="2612" w14:font="MS Gothic"/>
              <w14:uncheckedState w14:val="2610" w14:font="MS Gothic"/>
            </w14:checkbox>
          </w:sdtPr>
          <w:sdtEndPr/>
          <w:sdtContent>
            <w:tc>
              <w:tcPr>
                <w:tcW w:w="1134" w:type="dxa"/>
              </w:tcPr>
              <w:p w14:paraId="2C4B4565" w14:textId="77777777" w:rsidR="001D2C32" w:rsidRPr="000540E1" w:rsidRDefault="001D2C32" w:rsidP="00653DF7">
                <w:pPr>
                  <w:pStyle w:val="tbltext"/>
                  <w:jc w:val="center"/>
                </w:pPr>
                <w:r>
                  <w:rPr>
                    <w:rFonts w:ascii="MS Gothic" w:eastAsia="MS Gothic" w:hAnsi="MS Gothic" w:hint="eastAsia"/>
                    <w:sz w:val="32"/>
                    <w:szCs w:val="32"/>
                  </w:rPr>
                  <w:t>☐</w:t>
                </w:r>
              </w:p>
            </w:tc>
          </w:sdtContent>
        </w:sdt>
      </w:tr>
      <w:tr w:rsidR="001D2C32" w:rsidRPr="000540E1" w14:paraId="597C9FFE" w14:textId="77777777" w:rsidTr="00653DF7">
        <w:trPr>
          <w:cantSplit/>
        </w:trPr>
        <w:tc>
          <w:tcPr>
            <w:tcW w:w="7938" w:type="dxa"/>
          </w:tcPr>
          <w:p w14:paraId="782B0EC4" w14:textId="1BE0B150" w:rsidR="001D2C32" w:rsidRPr="00D20DAD" w:rsidRDefault="001D2C32" w:rsidP="00CB54C0">
            <w:pPr>
              <w:pStyle w:val="tbltext"/>
              <w:rPr>
                <w:rFonts w:asciiTheme="minorHAnsi" w:hAnsiTheme="minorHAnsi"/>
                <w:sz w:val="22"/>
              </w:rPr>
            </w:pPr>
            <w:r w:rsidRPr="00CB54C0">
              <w:t xml:space="preserve">If you have not passed the ASIC SMSF auditor competency exam, or have failed two or more times in the past 12 months, a submission that sets out why </w:t>
            </w:r>
            <w:r w:rsidR="00D20DAD">
              <w:t>we</w:t>
            </w:r>
            <w:r w:rsidRPr="00CB54C0">
              <w:t xml:space="preserve"> should consider your application under s128</w:t>
            </w:r>
            <w:proofErr w:type="gramStart"/>
            <w:r w:rsidRPr="00CB54C0">
              <w:t>B(</w:t>
            </w:r>
            <w:proofErr w:type="gramEnd"/>
            <w:r w:rsidRPr="00CB54C0">
              <w:t>2) of the SIS Act.</w:t>
            </w:r>
          </w:p>
        </w:tc>
        <w:sdt>
          <w:sdtPr>
            <w:rPr>
              <w:sz w:val="32"/>
              <w:szCs w:val="32"/>
            </w:rPr>
            <w:id w:val="1119957738"/>
            <w14:checkbox>
              <w14:checked w14:val="0"/>
              <w14:checkedState w14:val="2612" w14:font="MS Gothic"/>
              <w14:uncheckedState w14:val="2610" w14:font="MS Gothic"/>
            </w14:checkbox>
          </w:sdtPr>
          <w:sdtEndPr/>
          <w:sdtContent>
            <w:tc>
              <w:tcPr>
                <w:tcW w:w="1134" w:type="dxa"/>
              </w:tcPr>
              <w:p w14:paraId="26E27A5A" w14:textId="77777777" w:rsidR="001D2C32" w:rsidRDefault="001D2C32" w:rsidP="00653DF7">
                <w:pPr>
                  <w:pStyle w:val="tbltext"/>
                  <w:jc w:val="center"/>
                  <w:rPr>
                    <w:noProof/>
                  </w:rPr>
                </w:pPr>
                <w:r>
                  <w:rPr>
                    <w:rFonts w:ascii="MS Gothic" w:eastAsia="MS Gothic" w:hAnsi="MS Gothic" w:hint="eastAsia"/>
                    <w:sz w:val="32"/>
                    <w:szCs w:val="32"/>
                  </w:rPr>
                  <w:t>☐</w:t>
                </w:r>
              </w:p>
            </w:tc>
          </w:sdtContent>
        </w:sdt>
      </w:tr>
    </w:tbl>
    <w:p w14:paraId="07F2CA6A" w14:textId="29BBF791" w:rsidR="00F11D34" w:rsidRDefault="00F11D34" w:rsidP="00C71C15">
      <w:pPr>
        <w:pStyle w:val="Heading3"/>
      </w:pPr>
      <w:r>
        <w:t>Criminal history checks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F11D34" w:rsidRPr="000540E1" w14:paraId="66F86DC7" w14:textId="77777777" w:rsidTr="007B3EEE">
        <w:trPr>
          <w:cantSplit/>
          <w:tblHeader/>
        </w:trPr>
        <w:tc>
          <w:tcPr>
            <w:tcW w:w="7938" w:type="dxa"/>
            <w:shd w:val="clear" w:color="auto" w:fill="C2E3FA"/>
          </w:tcPr>
          <w:p w14:paraId="1FCCFEA7" w14:textId="77777777" w:rsidR="00F11D34" w:rsidRPr="000540E1" w:rsidRDefault="00F11D34" w:rsidP="007B3EEE">
            <w:pPr>
              <w:pStyle w:val="tablehead"/>
            </w:pPr>
            <w:r>
              <w:t>What you must include with your application</w:t>
            </w:r>
          </w:p>
        </w:tc>
        <w:tc>
          <w:tcPr>
            <w:tcW w:w="1134" w:type="dxa"/>
            <w:shd w:val="clear" w:color="auto" w:fill="C2E3FA"/>
          </w:tcPr>
          <w:p w14:paraId="16521B92" w14:textId="77777777" w:rsidR="00F11D34" w:rsidRPr="000540E1" w:rsidRDefault="00F11D34" w:rsidP="007B3EEE">
            <w:pPr>
              <w:pStyle w:val="tablehead"/>
            </w:pPr>
            <w:r>
              <w:t>Uploaded</w:t>
            </w:r>
          </w:p>
        </w:tc>
      </w:tr>
      <w:tr w:rsidR="00F11D34" w:rsidRPr="000540E1" w14:paraId="04699DB4" w14:textId="77777777" w:rsidTr="007B3EEE">
        <w:trPr>
          <w:cantSplit/>
        </w:trPr>
        <w:tc>
          <w:tcPr>
            <w:tcW w:w="7938" w:type="dxa"/>
          </w:tcPr>
          <w:p w14:paraId="5235D6DD" w14:textId="77777777" w:rsidR="0018647F" w:rsidRDefault="0018647F" w:rsidP="007B3EEE">
            <w:pPr>
              <w:pStyle w:val="tbltext"/>
            </w:pPr>
            <w:r>
              <w:t>If you have lived in Australia in the past 10 years, a</w:t>
            </w:r>
            <w:r w:rsidR="00C11E9B">
              <w:t xml:space="preserve"> national criminal history check</w:t>
            </w:r>
            <w:r>
              <w:t>:</w:t>
            </w:r>
            <w:r w:rsidR="00C11E9B">
              <w:t xml:space="preserve"> </w:t>
            </w:r>
          </w:p>
          <w:p w14:paraId="0E027435" w14:textId="1C14CCAA" w:rsidR="00C11E9B" w:rsidRDefault="00C11E9B" w:rsidP="0066680B">
            <w:pPr>
              <w:pStyle w:val="tablebullet"/>
            </w:pPr>
            <w:r>
              <w:t>that is no more than 12 months old and covers 10 years befor</w:t>
            </w:r>
            <w:r w:rsidR="0018647F">
              <w:t>e the date of your registration; and</w:t>
            </w:r>
          </w:p>
          <w:p w14:paraId="00D6D465" w14:textId="25C87750" w:rsidR="0018647F" w:rsidRPr="000540E1" w:rsidRDefault="00C11E9B" w:rsidP="0066680B">
            <w:pPr>
              <w:pStyle w:val="tablebullet"/>
            </w:pPr>
            <w:r>
              <w:t>from the Australian Federal Police, a state and territory police service or a broker organisation accredited by the Australian Criminal Intelligence Commission</w:t>
            </w:r>
            <w:r w:rsidR="0018647F">
              <w:t>.</w:t>
            </w:r>
          </w:p>
        </w:tc>
        <w:sdt>
          <w:sdtPr>
            <w:rPr>
              <w:sz w:val="32"/>
              <w:szCs w:val="32"/>
            </w:rPr>
            <w:id w:val="1114325830"/>
            <w14:checkbox>
              <w14:checked w14:val="0"/>
              <w14:checkedState w14:val="2612" w14:font="MS Gothic"/>
              <w14:uncheckedState w14:val="2610" w14:font="MS Gothic"/>
            </w14:checkbox>
          </w:sdtPr>
          <w:sdtEndPr/>
          <w:sdtContent>
            <w:tc>
              <w:tcPr>
                <w:tcW w:w="1134" w:type="dxa"/>
              </w:tcPr>
              <w:p w14:paraId="4C9ED54C" w14:textId="77777777" w:rsidR="00F11D34" w:rsidRPr="000540E1" w:rsidRDefault="00F11D34" w:rsidP="007B3EEE">
                <w:pPr>
                  <w:pStyle w:val="tbltext"/>
                  <w:jc w:val="center"/>
                </w:pPr>
                <w:r>
                  <w:rPr>
                    <w:rFonts w:ascii="MS Gothic" w:eastAsia="MS Gothic" w:hAnsi="MS Gothic" w:hint="eastAsia"/>
                    <w:sz w:val="32"/>
                    <w:szCs w:val="32"/>
                  </w:rPr>
                  <w:t>☐</w:t>
                </w:r>
              </w:p>
            </w:tc>
          </w:sdtContent>
        </w:sdt>
      </w:tr>
      <w:tr w:rsidR="00F11D34" w:rsidRPr="000540E1" w14:paraId="33EA5317" w14:textId="77777777" w:rsidTr="007B3EEE">
        <w:trPr>
          <w:cantSplit/>
        </w:trPr>
        <w:tc>
          <w:tcPr>
            <w:tcW w:w="7938" w:type="dxa"/>
          </w:tcPr>
          <w:p w14:paraId="5AD34FE8" w14:textId="5B3D895A" w:rsidR="0018647F" w:rsidRDefault="0018647F">
            <w:pPr>
              <w:pStyle w:val="tbltext"/>
            </w:pPr>
            <w:r>
              <w:t xml:space="preserve">If you lived overseas for more than a year in the past 10 years: </w:t>
            </w:r>
          </w:p>
          <w:p w14:paraId="02FEDFCD" w14:textId="77777777" w:rsidR="00F11D34" w:rsidRDefault="0018647F" w:rsidP="0066680B">
            <w:pPr>
              <w:pStyle w:val="tablebullet"/>
            </w:pPr>
            <w:r>
              <w:t>a criminal history check for each country in which you lived from a national government, state or provincial authority; or</w:t>
            </w:r>
          </w:p>
          <w:p w14:paraId="0BE4A774" w14:textId="77777777" w:rsidR="0018647F" w:rsidRDefault="0018647F" w:rsidP="0066680B">
            <w:pPr>
              <w:pStyle w:val="tablebullet"/>
            </w:pPr>
            <w:r>
              <w:t>i</w:t>
            </w:r>
            <w:r w:rsidRPr="00BA3CCA">
              <w:t>f authorities in the relevant country do not provide criminal history checks, a statutory declaration declaring that you have no criminal history and detailing the attempts you have made to obtain a criminal history check from the relevant authorities</w:t>
            </w:r>
            <w:r>
              <w:t>.</w:t>
            </w:r>
          </w:p>
          <w:p w14:paraId="62D3C034" w14:textId="0A18DA00" w:rsidR="0018647F" w:rsidRPr="0066680B" w:rsidRDefault="0018647F" w:rsidP="0066680B">
            <w:pPr>
              <w:pStyle w:val="tblnote"/>
            </w:pPr>
            <w:r>
              <w:t>Note: The statutory declaration must be witnessed by a solicitor, justice of the peace, notary or other qualified person—see the Statutory Declarations Regulations 1993.</w:t>
            </w:r>
          </w:p>
        </w:tc>
        <w:sdt>
          <w:sdtPr>
            <w:rPr>
              <w:sz w:val="32"/>
              <w:szCs w:val="32"/>
            </w:rPr>
            <w:id w:val="873349845"/>
            <w14:checkbox>
              <w14:checked w14:val="0"/>
              <w14:checkedState w14:val="2612" w14:font="MS Gothic"/>
              <w14:uncheckedState w14:val="2610" w14:font="MS Gothic"/>
            </w14:checkbox>
          </w:sdtPr>
          <w:sdtEndPr/>
          <w:sdtContent>
            <w:tc>
              <w:tcPr>
                <w:tcW w:w="1134" w:type="dxa"/>
              </w:tcPr>
              <w:p w14:paraId="70818578" w14:textId="77777777" w:rsidR="00F11D34" w:rsidRDefault="00F11D34" w:rsidP="007B3EEE">
                <w:pPr>
                  <w:pStyle w:val="tbltext"/>
                  <w:jc w:val="center"/>
                  <w:rPr>
                    <w:noProof/>
                  </w:rPr>
                </w:pPr>
                <w:r>
                  <w:rPr>
                    <w:rFonts w:ascii="MS Gothic" w:eastAsia="MS Gothic" w:hAnsi="MS Gothic" w:hint="eastAsia"/>
                    <w:sz w:val="32"/>
                    <w:szCs w:val="32"/>
                  </w:rPr>
                  <w:t>☐</w:t>
                </w:r>
              </w:p>
            </w:tc>
          </w:sdtContent>
        </w:sdt>
      </w:tr>
    </w:tbl>
    <w:p w14:paraId="77B98F8D" w14:textId="69CB2E00" w:rsidR="0018647F" w:rsidRDefault="0018647F" w:rsidP="0018647F">
      <w:pPr>
        <w:pStyle w:val="Heading3"/>
      </w:pPr>
      <w:r>
        <w:t>Bankruptcy checks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18647F" w:rsidRPr="000540E1" w14:paraId="5E6ABE88" w14:textId="77777777" w:rsidTr="007B3EEE">
        <w:trPr>
          <w:cantSplit/>
          <w:tblHeader/>
        </w:trPr>
        <w:tc>
          <w:tcPr>
            <w:tcW w:w="7938" w:type="dxa"/>
            <w:shd w:val="clear" w:color="auto" w:fill="C2E3FA"/>
          </w:tcPr>
          <w:p w14:paraId="24C4FC4D" w14:textId="77777777" w:rsidR="0018647F" w:rsidRPr="000540E1" w:rsidRDefault="0018647F" w:rsidP="007B3EEE">
            <w:pPr>
              <w:pStyle w:val="tablehead"/>
            </w:pPr>
            <w:r>
              <w:t>What you must include with your application</w:t>
            </w:r>
          </w:p>
        </w:tc>
        <w:tc>
          <w:tcPr>
            <w:tcW w:w="1134" w:type="dxa"/>
            <w:shd w:val="clear" w:color="auto" w:fill="C2E3FA"/>
          </w:tcPr>
          <w:p w14:paraId="340FD4FD" w14:textId="77777777" w:rsidR="0018647F" w:rsidRPr="000540E1" w:rsidRDefault="0018647F" w:rsidP="007B3EEE">
            <w:pPr>
              <w:pStyle w:val="tablehead"/>
            </w:pPr>
            <w:r>
              <w:t>Uploaded</w:t>
            </w:r>
          </w:p>
        </w:tc>
      </w:tr>
      <w:tr w:rsidR="0018647F" w:rsidRPr="000540E1" w14:paraId="6C45BC43" w14:textId="77777777" w:rsidTr="007B3EEE">
        <w:trPr>
          <w:cantSplit/>
        </w:trPr>
        <w:tc>
          <w:tcPr>
            <w:tcW w:w="7938" w:type="dxa"/>
          </w:tcPr>
          <w:p w14:paraId="27E69969" w14:textId="7E9D6DF9" w:rsidR="0018647F" w:rsidRPr="000540E1" w:rsidRDefault="0018647F" w:rsidP="0066680B">
            <w:pPr>
              <w:pStyle w:val="tbltext"/>
            </w:pPr>
            <w:r>
              <w:t xml:space="preserve">If you have lived in Australia in the past 10 years, a bankruptcy check from the Australian Financial Security Authority (AFSA) or via an authorised provider that is no more than 12 months old. </w:t>
            </w:r>
          </w:p>
        </w:tc>
        <w:sdt>
          <w:sdtPr>
            <w:rPr>
              <w:sz w:val="32"/>
              <w:szCs w:val="32"/>
            </w:rPr>
            <w:id w:val="-1587230744"/>
            <w14:checkbox>
              <w14:checked w14:val="0"/>
              <w14:checkedState w14:val="2612" w14:font="MS Gothic"/>
              <w14:uncheckedState w14:val="2610" w14:font="MS Gothic"/>
            </w14:checkbox>
          </w:sdtPr>
          <w:sdtEndPr/>
          <w:sdtContent>
            <w:tc>
              <w:tcPr>
                <w:tcW w:w="1134" w:type="dxa"/>
              </w:tcPr>
              <w:p w14:paraId="5498280F" w14:textId="77777777" w:rsidR="0018647F" w:rsidRPr="000540E1" w:rsidRDefault="0018647F" w:rsidP="007B3EEE">
                <w:pPr>
                  <w:pStyle w:val="tbltext"/>
                  <w:jc w:val="center"/>
                </w:pPr>
                <w:r>
                  <w:rPr>
                    <w:rFonts w:ascii="MS Gothic" w:eastAsia="MS Gothic" w:hAnsi="MS Gothic" w:hint="eastAsia"/>
                    <w:sz w:val="32"/>
                    <w:szCs w:val="32"/>
                  </w:rPr>
                  <w:t>☐</w:t>
                </w:r>
              </w:p>
            </w:tc>
          </w:sdtContent>
        </w:sdt>
      </w:tr>
      <w:tr w:rsidR="0018647F" w:rsidRPr="000540E1" w14:paraId="378DCED1" w14:textId="77777777" w:rsidTr="007B3EEE">
        <w:trPr>
          <w:cantSplit/>
        </w:trPr>
        <w:tc>
          <w:tcPr>
            <w:tcW w:w="7938" w:type="dxa"/>
          </w:tcPr>
          <w:p w14:paraId="6586DA30" w14:textId="77777777" w:rsidR="00186628" w:rsidRDefault="0018647F" w:rsidP="0066680B">
            <w:pPr>
              <w:pStyle w:val="tbltext"/>
            </w:pPr>
            <w:r>
              <w:t>If you lived overseas for more than a year in the past 10 years</w:t>
            </w:r>
            <w:r w:rsidR="00186628">
              <w:t>:</w:t>
            </w:r>
            <w:r>
              <w:t xml:space="preserve"> </w:t>
            </w:r>
          </w:p>
          <w:p w14:paraId="0E8595EF" w14:textId="77777777" w:rsidR="0018647F" w:rsidRDefault="0018647F" w:rsidP="0066680B">
            <w:pPr>
              <w:pStyle w:val="tablebullet"/>
            </w:pPr>
            <w:r>
              <w:t xml:space="preserve">a bankruptcy check for each country in which you lived </w:t>
            </w:r>
            <w:r w:rsidRPr="00510D44">
              <w:t>from a national government</w:t>
            </w:r>
            <w:r>
              <w:t>, state or provincial</w:t>
            </w:r>
            <w:r w:rsidRPr="00510D44">
              <w:t xml:space="preserve"> authority in the relevant country</w:t>
            </w:r>
            <w:r w:rsidR="00186628">
              <w:t>; or</w:t>
            </w:r>
          </w:p>
          <w:p w14:paraId="6A9F4C0A" w14:textId="16113E89" w:rsidR="00186628" w:rsidRDefault="00186628" w:rsidP="0066680B">
            <w:pPr>
              <w:pStyle w:val="tablebullet"/>
            </w:pPr>
            <w:r>
              <w:t xml:space="preserve">a statutory declaration </w:t>
            </w:r>
            <w:r w:rsidRPr="00510D44">
              <w:t xml:space="preserve">declaring that </w:t>
            </w:r>
            <w:r>
              <w:t>you</w:t>
            </w:r>
            <w:r w:rsidRPr="00510D44">
              <w:t xml:space="preserve"> ha</w:t>
            </w:r>
            <w:r>
              <w:t>ve</w:t>
            </w:r>
            <w:r w:rsidRPr="00510D44">
              <w:t xml:space="preserve"> never been bankrupt and detailing the attempts you have made to obtain a bankruptcy check from the relevant authorities</w:t>
            </w:r>
            <w:r w:rsidR="00D20DAD">
              <w:t>.</w:t>
            </w:r>
          </w:p>
          <w:p w14:paraId="760D72BB" w14:textId="7C35111E" w:rsidR="00D20DAD" w:rsidRPr="007B3EEE" w:rsidRDefault="00D20DAD" w:rsidP="00CB54C0">
            <w:pPr>
              <w:pStyle w:val="tblnote"/>
            </w:pPr>
            <w:r>
              <w:t>Note: The statutory declaration must be witnessed by a solicitor, justice of the peace, notary or other qualified person—see the Statutory Declarations Regulations 1993.</w:t>
            </w:r>
          </w:p>
        </w:tc>
        <w:sdt>
          <w:sdtPr>
            <w:rPr>
              <w:sz w:val="32"/>
              <w:szCs w:val="32"/>
            </w:rPr>
            <w:id w:val="-2065553868"/>
            <w14:checkbox>
              <w14:checked w14:val="0"/>
              <w14:checkedState w14:val="2612" w14:font="MS Gothic"/>
              <w14:uncheckedState w14:val="2610" w14:font="MS Gothic"/>
            </w14:checkbox>
          </w:sdtPr>
          <w:sdtEndPr/>
          <w:sdtContent>
            <w:tc>
              <w:tcPr>
                <w:tcW w:w="1134" w:type="dxa"/>
              </w:tcPr>
              <w:p w14:paraId="7CF7553C" w14:textId="77777777" w:rsidR="0018647F" w:rsidRDefault="0018647F" w:rsidP="007B3EEE">
                <w:pPr>
                  <w:pStyle w:val="tbltext"/>
                  <w:jc w:val="center"/>
                  <w:rPr>
                    <w:noProof/>
                  </w:rPr>
                </w:pPr>
                <w:r>
                  <w:rPr>
                    <w:rFonts w:ascii="MS Gothic" w:eastAsia="MS Gothic" w:hAnsi="MS Gothic" w:hint="eastAsia"/>
                    <w:sz w:val="32"/>
                    <w:szCs w:val="32"/>
                  </w:rPr>
                  <w:t>☐</w:t>
                </w:r>
              </w:p>
            </w:tc>
          </w:sdtContent>
        </w:sdt>
      </w:tr>
    </w:tbl>
    <w:p w14:paraId="65A56E00" w14:textId="45DB7F92" w:rsidR="00D20DAD" w:rsidRPr="00C71C15" w:rsidRDefault="00D20DAD" w:rsidP="00D20DAD">
      <w:pPr>
        <w:pStyle w:val="Heading3"/>
      </w:pPr>
      <w:r>
        <w:t xml:space="preserve">Explanation of any </w:t>
      </w:r>
      <w:r w:rsidR="00F571F5">
        <w:t>‘</w:t>
      </w:r>
      <w:r>
        <w:t>yes</w:t>
      </w:r>
      <w:r w:rsidR="00F571F5">
        <w:t>’</w:t>
      </w:r>
      <w:r>
        <w:t xml:space="preserve"> answers to the </w:t>
      </w:r>
      <w:r w:rsidR="00F571F5">
        <w:t>‘</w:t>
      </w:r>
      <w:r>
        <w:t>Fit and proper</w:t>
      </w:r>
      <w:r w:rsidR="00F571F5">
        <w:t>’</w:t>
      </w:r>
      <w:r>
        <w:t xml:space="preserve"> questions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D20DAD" w:rsidRPr="000540E1" w14:paraId="0A067FB8" w14:textId="77777777" w:rsidTr="00BF5195">
        <w:trPr>
          <w:cantSplit/>
          <w:tblHeader/>
        </w:trPr>
        <w:tc>
          <w:tcPr>
            <w:tcW w:w="7938" w:type="dxa"/>
            <w:shd w:val="clear" w:color="auto" w:fill="C2E3FA"/>
          </w:tcPr>
          <w:p w14:paraId="1679F216" w14:textId="77777777" w:rsidR="00D20DAD" w:rsidRPr="000540E1" w:rsidRDefault="00D20DAD" w:rsidP="00BF5195">
            <w:pPr>
              <w:pStyle w:val="tablehead"/>
            </w:pPr>
            <w:r>
              <w:t>What you must include with your application</w:t>
            </w:r>
          </w:p>
        </w:tc>
        <w:tc>
          <w:tcPr>
            <w:tcW w:w="1134" w:type="dxa"/>
            <w:shd w:val="clear" w:color="auto" w:fill="C2E3FA"/>
          </w:tcPr>
          <w:p w14:paraId="5F48E1AC" w14:textId="77777777" w:rsidR="00D20DAD" w:rsidRPr="000540E1" w:rsidRDefault="00D20DAD" w:rsidP="00BF5195">
            <w:pPr>
              <w:pStyle w:val="tablehead"/>
            </w:pPr>
            <w:r>
              <w:t>Uploaded</w:t>
            </w:r>
          </w:p>
        </w:tc>
      </w:tr>
      <w:tr w:rsidR="00D20DAD" w:rsidRPr="000540E1" w14:paraId="3A72B34B" w14:textId="77777777" w:rsidTr="00BF5195">
        <w:trPr>
          <w:cantSplit/>
        </w:trPr>
        <w:tc>
          <w:tcPr>
            <w:tcW w:w="7938" w:type="dxa"/>
          </w:tcPr>
          <w:p w14:paraId="365E6F77" w14:textId="0BADC683" w:rsidR="00D20DAD" w:rsidRPr="000540E1" w:rsidRDefault="00D20DAD" w:rsidP="00BF5195">
            <w:pPr>
              <w:pStyle w:val="tbltext"/>
            </w:pPr>
            <w:r>
              <w:t xml:space="preserve">An explanation of any </w:t>
            </w:r>
            <w:r w:rsidR="00F571F5">
              <w:t>‘</w:t>
            </w:r>
            <w:r>
              <w:t>yes</w:t>
            </w:r>
            <w:r w:rsidR="00F571F5">
              <w:t>’</w:t>
            </w:r>
            <w:r>
              <w:t xml:space="preserve"> answers you provide to any of the questions in the application that appear under the heading </w:t>
            </w:r>
            <w:r w:rsidR="00F571F5">
              <w:t>‘</w:t>
            </w:r>
            <w:r>
              <w:t>Fit and proper</w:t>
            </w:r>
            <w:r w:rsidR="00F571F5">
              <w:t>’</w:t>
            </w:r>
            <w:r>
              <w:t xml:space="preserve"> (i.e. questions relating to disciplinary action, solvency, licences, professional indemnity insurance refusal or claims, convictions or improper conduct, and prior registration or removal as an auditor).</w:t>
            </w:r>
          </w:p>
        </w:tc>
        <w:sdt>
          <w:sdtPr>
            <w:rPr>
              <w:sz w:val="32"/>
              <w:szCs w:val="32"/>
            </w:rPr>
            <w:id w:val="-491799711"/>
            <w14:checkbox>
              <w14:checked w14:val="0"/>
              <w14:checkedState w14:val="2612" w14:font="MS Gothic"/>
              <w14:uncheckedState w14:val="2610" w14:font="MS Gothic"/>
            </w14:checkbox>
          </w:sdtPr>
          <w:sdtEndPr/>
          <w:sdtContent>
            <w:tc>
              <w:tcPr>
                <w:tcW w:w="1134" w:type="dxa"/>
              </w:tcPr>
              <w:p w14:paraId="5FE6F5DB" w14:textId="77777777" w:rsidR="00D20DAD" w:rsidRPr="000540E1" w:rsidRDefault="00D20DAD" w:rsidP="00BF5195">
                <w:pPr>
                  <w:pStyle w:val="tbltext"/>
                  <w:jc w:val="center"/>
                </w:pPr>
                <w:r>
                  <w:rPr>
                    <w:rFonts w:ascii="MS Gothic" w:eastAsia="MS Gothic" w:hAnsi="MS Gothic" w:hint="eastAsia"/>
                    <w:sz w:val="32"/>
                    <w:szCs w:val="32"/>
                  </w:rPr>
                  <w:t>☐</w:t>
                </w:r>
              </w:p>
            </w:tc>
          </w:sdtContent>
        </w:sdt>
      </w:tr>
    </w:tbl>
    <w:p w14:paraId="4C8F6996" w14:textId="4FC314F1" w:rsidR="001E3975" w:rsidRPr="00C71C15" w:rsidRDefault="00C71C15" w:rsidP="00C71C15">
      <w:pPr>
        <w:pStyle w:val="Heading3"/>
      </w:pPr>
      <w:r>
        <w:t>Professional indemnity insurance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1E3975" w:rsidRPr="000540E1" w14:paraId="4C8F6999" w14:textId="77777777" w:rsidTr="00154AB9">
        <w:trPr>
          <w:cantSplit/>
          <w:tblHeader/>
        </w:trPr>
        <w:tc>
          <w:tcPr>
            <w:tcW w:w="7938" w:type="dxa"/>
            <w:shd w:val="clear" w:color="auto" w:fill="C2E3FA"/>
          </w:tcPr>
          <w:p w14:paraId="4C8F6997" w14:textId="77777777" w:rsidR="001E3975" w:rsidRPr="000540E1" w:rsidRDefault="001E3975" w:rsidP="00F9053D">
            <w:pPr>
              <w:pStyle w:val="tablehead"/>
            </w:pPr>
            <w:r>
              <w:t>What you must include with your application</w:t>
            </w:r>
          </w:p>
        </w:tc>
        <w:tc>
          <w:tcPr>
            <w:tcW w:w="1134" w:type="dxa"/>
            <w:shd w:val="clear" w:color="auto" w:fill="C2E3FA"/>
          </w:tcPr>
          <w:p w14:paraId="4C8F6998" w14:textId="45B0E974" w:rsidR="001E3975" w:rsidRPr="000540E1" w:rsidRDefault="00F11D34" w:rsidP="00F9053D">
            <w:pPr>
              <w:pStyle w:val="tablehead"/>
            </w:pPr>
            <w:r>
              <w:t>Uploaded</w:t>
            </w:r>
          </w:p>
        </w:tc>
      </w:tr>
      <w:tr w:rsidR="00841C41" w:rsidRPr="000540E1" w14:paraId="4C8F699C" w14:textId="77777777" w:rsidTr="00154AB9">
        <w:trPr>
          <w:cantSplit/>
        </w:trPr>
        <w:tc>
          <w:tcPr>
            <w:tcW w:w="7938" w:type="dxa"/>
          </w:tcPr>
          <w:p w14:paraId="4C8F699A" w14:textId="40DE430F" w:rsidR="00841C41" w:rsidRPr="000540E1" w:rsidRDefault="00841C41" w:rsidP="00F05F17">
            <w:pPr>
              <w:pStyle w:val="tbltext"/>
            </w:pPr>
            <w:r>
              <w:t>A certificate of currency as evidence that you hold adequate and appropriate professional indemnity</w:t>
            </w:r>
            <w:r w:rsidR="00F05F17">
              <w:t xml:space="preserve"> (</w:t>
            </w:r>
            <w:r w:rsidR="00D21AD8">
              <w:t>PI</w:t>
            </w:r>
            <w:r w:rsidR="00F05F17">
              <w:t>)</w:t>
            </w:r>
            <w:r>
              <w:t xml:space="preserve"> insurance.</w:t>
            </w:r>
          </w:p>
        </w:tc>
        <w:sdt>
          <w:sdtPr>
            <w:rPr>
              <w:sz w:val="32"/>
              <w:szCs w:val="32"/>
            </w:rPr>
            <w:id w:val="593524628"/>
            <w14:checkbox>
              <w14:checked w14:val="0"/>
              <w14:checkedState w14:val="2612" w14:font="MS Gothic"/>
              <w14:uncheckedState w14:val="2610" w14:font="MS Gothic"/>
            </w14:checkbox>
          </w:sdtPr>
          <w:sdtEndPr/>
          <w:sdtContent>
            <w:tc>
              <w:tcPr>
                <w:tcW w:w="1134" w:type="dxa"/>
              </w:tcPr>
              <w:p w14:paraId="4C8F699B" w14:textId="34E34AFF" w:rsidR="00841C41" w:rsidRPr="000540E1" w:rsidRDefault="00841C41" w:rsidP="00D50DAE">
                <w:pPr>
                  <w:pStyle w:val="tbltext"/>
                  <w:jc w:val="center"/>
                </w:pPr>
                <w:r>
                  <w:rPr>
                    <w:rFonts w:ascii="MS Gothic" w:eastAsia="MS Gothic" w:hAnsi="MS Gothic" w:hint="eastAsia"/>
                    <w:sz w:val="32"/>
                    <w:szCs w:val="32"/>
                  </w:rPr>
                  <w:t>☐</w:t>
                </w:r>
              </w:p>
            </w:tc>
          </w:sdtContent>
        </w:sdt>
      </w:tr>
    </w:tbl>
    <w:p w14:paraId="5956EF33" w14:textId="77777777" w:rsidR="00993165" w:rsidRDefault="00993165" w:rsidP="00766639">
      <w:pPr>
        <w:rPr>
          <w:rFonts w:eastAsia="Arial"/>
        </w:rPr>
      </w:pPr>
      <w:bookmarkStart w:id="2" w:name="_Prescribed_courses"/>
      <w:bookmarkEnd w:id="2"/>
      <w:r>
        <w:rPr>
          <w:rFonts w:eastAsia="Arial"/>
        </w:rPr>
        <w:br w:type="page"/>
      </w:r>
    </w:p>
    <w:p w14:paraId="2A472FD0" w14:textId="3BEB9F9C" w:rsidR="001D2C32" w:rsidRPr="009005BB" w:rsidRDefault="001D2C32" w:rsidP="001D2C32">
      <w:pPr>
        <w:pStyle w:val="Heading2"/>
        <w:rPr>
          <w:rFonts w:eastAsia="Arial"/>
        </w:rPr>
      </w:pPr>
      <w:r>
        <w:rPr>
          <w:rFonts w:eastAsia="Arial"/>
        </w:rPr>
        <w:t>Check your application</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1D2C32" w:rsidRPr="000540E1" w14:paraId="1A6A6724" w14:textId="77777777" w:rsidTr="00653DF7">
        <w:trPr>
          <w:cantSplit/>
          <w:tblHeader/>
        </w:trPr>
        <w:tc>
          <w:tcPr>
            <w:tcW w:w="7938" w:type="dxa"/>
            <w:shd w:val="clear" w:color="auto" w:fill="C2E3FA"/>
          </w:tcPr>
          <w:p w14:paraId="08021AE1" w14:textId="77777777" w:rsidR="001D2C32" w:rsidRPr="000540E1" w:rsidRDefault="001D2C32" w:rsidP="00653DF7">
            <w:pPr>
              <w:pStyle w:val="tablehead"/>
            </w:pPr>
            <w:r>
              <w:t>Before submitting your application</w:t>
            </w:r>
          </w:p>
        </w:tc>
        <w:tc>
          <w:tcPr>
            <w:tcW w:w="1134" w:type="dxa"/>
            <w:shd w:val="clear" w:color="auto" w:fill="C2E3FA"/>
          </w:tcPr>
          <w:p w14:paraId="53CDD4D2" w14:textId="77777777" w:rsidR="001D2C32" w:rsidRPr="000540E1" w:rsidRDefault="001D2C32" w:rsidP="00653DF7">
            <w:pPr>
              <w:pStyle w:val="tablehead"/>
            </w:pPr>
            <w:r>
              <w:t>Complete</w:t>
            </w:r>
          </w:p>
        </w:tc>
      </w:tr>
      <w:tr w:rsidR="001D2C32" w:rsidRPr="000540E1" w14:paraId="6368D045" w14:textId="77777777" w:rsidTr="00653DF7">
        <w:trPr>
          <w:cantSplit/>
        </w:trPr>
        <w:tc>
          <w:tcPr>
            <w:tcW w:w="7938" w:type="dxa"/>
          </w:tcPr>
          <w:p w14:paraId="7F03844D" w14:textId="60F85632" w:rsidR="001D2C32" w:rsidRPr="00D654FA" w:rsidRDefault="001D2C32" w:rsidP="00653DF7">
            <w:pPr>
              <w:pStyle w:val="tbltext"/>
            </w:pPr>
            <w:r>
              <w:t>Check your application on the review page</w:t>
            </w:r>
            <w:r w:rsidRPr="00D654FA">
              <w:t xml:space="preserve"> to ensure that you have answered all the questions on the application</w:t>
            </w:r>
            <w:r>
              <w:t xml:space="preserve"> correctly</w:t>
            </w:r>
            <w:r w:rsidRPr="00D654FA">
              <w:t xml:space="preserve"> and that the addresses you have entered are </w:t>
            </w:r>
            <w:r>
              <w:t>correct</w:t>
            </w:r>
            <w:r w:rsidR="00B429A9">
              <w:t>.</w:t>
            </w:r>
          </w:p>
        </w:tc>
        <w:sdt>
          <w:sdtPr>
            <w:rPr>
              <w:sz w:val="32"/>
              <w:szCs w:val="32"/>
            </w:rPr>
            <w:id w:val="-786661556"/>
            <w14:checkbox>
              <w14:checked w14:val="0"/>
              <w14:checkedState w14:val="2612" w14:font="MS Gothic"/>
              <w14:uncheckedState w14:val="2610" w14:font="MS Gothic"/>
            </w14:checkbox>
          </w:sdtPr>
          <w:sdtEndPr/>
          <w:sdtContent>
            <w:tc>
              <w:tcPr>
                <w:tcW w:w="1134" w:type="dxa"/>
              </w:tcPr>
              <w:p w14:paraId="44F76EF7" w14:textId="77777777" w:rsidR="001D2C32" w:rsidRPr="000540E1" w:rsidRDefault="001D2C32" w:rsidP="00653DF7">
                <w:pPr>
                  <w:pStyle w:val="tbltext"/>
                  <w:jc w:val="center"/>
                </w:pPr>
                <w:r>
                  <w:rPr>
                    <w:rFonts w:ascii="MS Gothic" w:eastAsia="MS Gothic" w:hAnsi="MS Gothic" w:hint="eastAsia"/>
                    <w:sz w:val="32"/>
                    <w:szCs w:val="32"/>
                  </w:rPr>
                  <w:t>☐</w:t>
                </w:r>
              </w:p>
            </w:tc>
          </w:sdtContent>
        </w:sdt>
      </w:tr>
    </w:tbl>
    <w:p w14:paraId="470ADF67" w14:textId="77777777" w:rsidR="001D2C32" w:rsidRDefault="001D2C32" w:rsidP="001D2C32">
      <w:pPr>
        <w:pStyle w:val="Heading2"/>
      </w:pPr>
      <w:r>
        <w:t xml:space="preserve">Pay the </w:t>
      </w:r>
      <w:r w:rsidRPr="00154AB9">
        <w:rPr>
          <w:rFonts w:eastAsia="Arial"/>
        </w:rPr>
        <w:t>fee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7938"/>
        <w:gridCol w:w="1134"/>
      </w:tblGrid>
      <w:tr w:rsidR="001D2C32" w:rsidRPr="000540E1" w14:paraId="3DA3C2A8" w14:textId="77777777" w:rsidTr="00653DF7">
        <w:trPr>
          <w:cantSplit/>
          <w:tblHeader/>
        </w:trPr>
        <w:tc>
          <w:tcPr>
            <w:tcW w:w="7938" w:type="dxa"/>
            <w:shd w:val="clear" w:color="auto" w:fill="C2E3FA"/>
          </w:tcPr>
          <w:p w14:paraId="07294152" w14:textId="77777777" w:rsidR="001D2C32" w:rsidRPr="000540E1" w:rsidRDefault="001D2C32" w:rsidP="00653DF7">
            <w:pPr>
              <w:pStyle w:val="tablehead"/>
            </w:pPr>
            <w:r>
              <w:t>Payment of application fee</w:t>
            </w:r>
          </w:p>
        </w:tc>
        <w:tc>
          <w:tcPr>
            <w:tcW w:w="1134" w:type="dxa"/>
            <w:shd w:val="clear" w:color="auto" w:fill="C2E3FA"/>
          </w:tcPr>
          <w:p w14:paraId="54BBA487" w14:textId="77777777" w:rsidR="001D2C32" w:rsidRPr="000540E1" w:rsidRDefault="001D2C32" w:rsidP="00653DF7">
            <w:pPr>
              <w:pStyle w:val="tablehead"/>
            </w:pPr>
            <w:r>
              <w:t>Complete</w:t>
            </w:r>
          </w:p>
        </w:tc>
      </w:tr>
      <w:tr w:rsidR="001D2C32" w:rsidRPr="000540E1" w14:paraId="71458423" w14:textId="77777777" w:rsidTr="00653DF7">
        <w:trPr>
          <w:cantSplit/>
        </w:trPr>
        <w:tc>
          <w:tcPr>
            <w:tcW w:w="7938" w:type="dxa"/>
          </w:tcPr>
          <w:p w14:paraId="4E6F8B49" w14:textId="3266C2B2" w:rsidR="001D2C32" w:rsidRPr="00D654FA" w:rsidRDefault="001D2C32" w:rsidP="00653DF7">
            <w:pPr>
              <w:pStyle w:val="tbltext"/>
            </w:pPr>
            <w:r w:rsidRPr="00D654FA">
              <w:t xml:space="preserve">You must pay the application fee immediately after you submit your electronic application. </w:t>
            </w:r>
            <w:r>
              <w:t>You will be emailed an invoice.</w:t>
            </w:r>
          </w:p>
          <w:p w14:paraId="283F4AB6" w14:textId="5BC4D489" w:rsidR="001D2C32" w:rsidRPr="00D654FA" w:rsidRDefault="001D2C32" w:rsidP="00653DF7">
            <w:pPr>
              <w:pStyle w:val="tblnote"/>
              <w:rPr>
                <w:rFonts w:cs="Arial"/>
                <w:sz w:val="18"/>
                <w:szCs w:val="18"/>
              </w:rPr>
            </w:pPr>
            <w:r>
              <w:t xml:space="preserve">Note: </w:t>
            </w:r>
            <w:r w:rsidRPr="00DA1D54">
              <w:t xml:space="preserve">For </w:t>
            </w:r>
            <w:r w:rsidRPr="000F2EEF">
              <w:t>information on application fees</w:t>
            </w:r>
            <w:r w:rsidRPr="00DA1D54">
              <w:t xml:space="preserve">, </w:t>
            </w:r>
            <w:r w:rsidR="00BE0383" w:rsidRPr="00CB54C0">
              <w:t>see</w:t>
            </w:r>
            <w:r>
              <w:t xml:space="preserve"> </w:t>
            </w:r>
            <w:hyperlink r:id="rId16" w:history="1">
              <w:r w:rsidRPr="008B31B9">
                <w:rPr>
                  <w:rStyle w:val="Hyperlink"/>
                </w:rPr>
                <w:t>Information Sheet 30</w:t>
              </w:r>
            </w:hyperlink>
            <w:r>
              <w:t xml:space="preserve"> </w:t>
            </w:r>
            <w:r>
              <w:rPr>
                <w:i/>
              </w:rPr>
              <w:t xml:space="preserve">Fees for commonly lodged documents </w:t>
            </w:r>
            <w:r>
              <w:t>(INFO 30). If we do not receive the application fee, your application will not have been lodged and cannot be assessed.</w:t>
            </w:r>
          </w:p>
        </w:tc>
        <w:sdt>
          <w:sdtPr>
            <w:rPr>
              <w:sz w:val="32"/>
              <w:szCs w:val="32"/>
            </w:rPr>
            <w:id w:val="-177506735"/>
            <w14:checkbox>
              <w14:checked w14:val="0"/>
              <w14:checkedState w14:val="2612" w14:font="MS Gothic"/>
              <w14:uncheckedState w14:val="2610" w14:font="MS Gothic"/>
            </w14:checkbox>
          </w:sdtPr>
          <w:sdtEndPr/>
          <w:sdtContent>
            <w:tc>
              <w:tcPr>
                <w:tcW w:w="1134" w:type="dxa"/>
              </w:tcPr>
              <w:p w14:paraId="1F21DDC5" w14:textId="77777777" w:rsidR="001D2C32" w:rsidRPr="000540E1" w:rsidRDefault="001D2C32" w:rsidP="00653DF7">
                <w:pPr>
                  <w:pStyle w:val="tbltext"/>
                  <w:jc w:val="center"/>
                </w:pPr>
                <w:r>
                  <w:rPr>
                    <w:rFonts w:ascii="MS Gothic" w:eastAsia="MS Gothic" w:hAnsi="MS Gothic" w:hint="eastAsia"/>
                    <w:sz w:val="32"/>
                    <w:szCs w:val="32"/>
                  </w:rPr>
                  <w:t>☐</w:t>
                </w:r>
              </w:p>
            </w:tc>
          </w:sdtContent>
        </w:sdt>
      </w:tr>
    </w:tbl>
    <w:p w14:paraId="3BB9F8E7" w14:textId="77777777" w:rsidR="001D2C32" w:rsidRDefault="001D2C32" w:rsidP="007B3B1E"/>
    <w:sectPr w:rsidR="001D2C32" w:rsidSect="00F8112F">
      <w:headerReference w:type="default" r:id="rId17"/>
      <w:footerReference w:type="even" r:id="rId18"/>
      <w:footerReference w:type="default" r:id="rId19"/>
      <w:headerReference w:type="first" r:id="rId20"/>
      <w:footerReference w:type="first" r:id="rId21"/>
      <w:pgSz w:w="11906" w:h="16838" w:code="9"/>
      <w:pgMar w:top="1644"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69F2" w14:textId="77777777" w:rsidR="00685857" w:rsidRDefault="00685857">
      <w:r>
        <w:separator/>
      </w:r>
    </w:p>
  </w:endnote>
  <w:endnote w:type="continuationSeparator" w:id="0">
    <w:p w14:paraId="4C8F69F3" w14:textId="77777777" w:rsidR="00685857" w:rsidRDefault="0068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69F7" w14:textId="77777777" w:rsidR="00685857" w:rsidRDefault="00685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9B7">
      <w:rPr>
        <w:rStyle w:val="PageNumber"/>
        <w:noProof/>
      </w:rPr>
      <w:t>1</w:t>
    </w:r>
    <w:r>
      <w:rPr>
        <w:rStyle w:val="PageNumber"/>
      </w:rPr>
      <w:fldChar w:fldCharType="end"/>
    </w:r>
  </w:p>
  <w:p w14:paraId="4C8F69F8" w14:textId="77777777" w:rsidR="00685857" w:rsidRDefault="00685857">
    <w:pPr>
      <w:pStyle w:val="Footer"/>
      <w:ind w:right="360"/>
    </w:pPr>
  </w:p>
  <w:p w14:paraId="4C8F69F9" w14:textId="77777777" w:rsidR="00685857" w:rsidRDefault="00685857"/>
  <w:p w14:paraId="4C8F69FA" w14:textId="77777777" w:rsidR="00685857" w:rsidRDefault="00685857"/>
  <w:p w14:paraId="4C8F69FB" w14:textId="77777777" w:rsidR="00685857" w:rsidRDefault="00685857"/>
  <w:p w14:paraId="4C8F69FC" w14:textId="77777777" w:rsidR="00685857" w:rsidRDefault="00685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69FD" w14:textId="7FB08C82" w:rsidR="00685857" w:rsidRDefault="00685857">
    <w:pPr>
      <w:pStyle w:val="Footer"/>
      <w:pBdr>
        <w:top w:val="single" w:sz="4" w:space="1" w:color="117DC7"/>
      </w:pBdr>
      <w:rPr>
        <w:b/>
        <w:color w:val="117DC7"/>
      </w:rPr>
    </w:pPr>
    <w:r>
      <w:rPr>
        <w:color w:val="117DC7"/>
      </w:rPr>
      <w:t xml:space="preserve">© Australian Securities and Investments Commission </w:t>
    </w:r>
    <w:r w:rsidR="00FE62D0">
      <w:rPr>
        <w:color w:val="117DC7"/>
      </w:rPr>
      <w:t>March 2019</w:t>
    </w:r>
    <w:r>
      <w:rPr>
        <w:color w:val="117DC7"/>
      </w:rPr>
      <w:tab/>
    </w:r>
    <w:r w:rsidR="00AD36BF">
      <w:rPr>
        <w:color w:val="117DC7"/>
      </w:rPr>
      <w:t>Page</w:t>
    </w:r>
    <w:r w:rsidR="00AD36BF" w:rsidRPr="00AD36BF">
      <w:rPr>
        <w:b/>
        <w:color w:val="117DC7"/>
      </w:rPr>
      <w:t xml:space="preserve"> </w:t>
    </w:r>
    <w:r w:rsidR="00AD36BF" w:rsidRPr="00AD36BF">
      <w:rPr>
        <w:b/>
        <w:color w:val="117DC7"/>
      </w:rPr>
      <w:fldChar w:fldCharType="begin"/>
    </w:r>
    <w:r w:rsidR="00AD36BF" w:rsidRPr="00AD36BF">
      <w:rPr>
        <w:b/>
        <w:color w:val="117DC7"/>
      </w:rPr>
      <w:instrText xml:space="preserve"> PAGE  \* Arabic  \* MERGEFORMAT </w:instrText>
    </w:r>
    <w:r w:rsidR="00AD36BF" w:rsidRPr="00AD36BF">
      <w:rPr>
        <w:b/>
        <w:color w:val="117DC7"/>
      </w:rPr>
      <w:fldChar w:fldCharType="separate"/>
    </w:r>
    <w:r w:rsidR="00AD36BF" w:rsidRPr="00AD36BF">
      <w:rPr>
        <w:b/>
        <w:noProof/>
        <w:color w:val="117DC7"/>
      </w:rPr>
      <w:t>2</w:t>
    </w:r>
    <w:r w:rsidR="00AD36BF" w:rsidRPr="00AD36BF">
      <w:rPr>
        <w:b/>
        <w:color w:val="117DC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69FF" w14:textId="1259AB4B" w:rsidR="00685857" w:rsidRDefault="00685857" w:rsidP="00A54C99">
    <w:pPr>
      <w:pStyle w:val="Footer"/>
      <w:pBdr>
        <w:top w:val="single" w:sz="4" w:space="1" w:color="117DC7"/>
      </w:pBdr>
    </w:pPr>
    <w:r>
      <w:rPr>
        <w:color w:val="117DC7"/>
      </w:rPr>
      <w:t xml:space="preserve">© Australian Securities and Investments Commission </w:t>
    </w:r>
    <w:r w:rsidR="00816F01">
      <w:rPr>
        <w:color w:val="117DC7"/>
      </w:rPr>
      <w:t>March 2019</w:t>
    </w:r>
    <w:r>
      <w:rPr>
        <w:color w:val="117DC7"/>
      </w:rPr>
      <w:tab/>
    </w:r>
    <w:r w:rsidR="00AD36BF">
      <w:rPr>
        <w:color w:val="117DC7"/>
      </w:rPr>
      <w:t>Page</w:t>
    </w:r>
    <w:r w:rsidR="00AD36BF" w:rsidRPr="00AD36BF">
      <w:rPr>
        <w:b/>
        <w:color w:val="117DC7"/>
      </w:rPr>
      <w:t xml:space="preserve"> </w:t>
    </w:r>
    <w:r w:rsidR="00AD36BF" w:rsidRPr="00AD36BF">
      <w:rPr>
        <w:b/>
        <w:color w:val="117DC7"/>
      </w:rPr>
      <w:fldChar w:fldCharType="begin"/>
    </w:r>
    <w:r w:rsidR="00AD36BF" w:rsidRPr="00AD36BF">
      <w:rPr>
        <w:b/>
        <w:color w:val="117DC7"/>
      </w:rPr>
      <w:instrText xml:space="preserve"> PAGE  \* Arabic  \* MERGEFORMAT </w:instrText>
    </w:r>
    <w:r w:rsidR="00AD36BF" w:rsidRPr="00AD36BF">
      <w:rPr>
        <w:b/>
        <w:color w:val="117DC7"/>
      </w:rPr>
      <w:fldChar w:fldCharType="separate"/>
    </w:r>
    <w:r w:rsidR="00AD36BF">
      <w:rPr>
        <w:b/>
        <w:color w:val="117DC7"/>
      </w:rPr>
      <w:t>2</w:t>
    </w:r>
    <w:r w:rsidR="00AD36BF" w:rsidRPr="00AD36BF">
      <w:rPr>
        <w:b/>
        <w:color w:val="117DC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69F0" w14:textId="77777777" w:rsidR="00685857" w:rsidRDefault="00685857">
      <w:r>
        <w:separator/>
      </w:r>
    </w:p>
  </w:footnote>
  <w:footnote w:type="continuationSeparator" w:id="0">
    <w:p w14:paraId="4C8F69F1" w14:textId="77777777" w:rsidR="00685857" w:rsidRDefault="0068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69F6" w14:textId="628EA812" w:rsidR="00685857" w:rsidRDefault="00685857">
    <w:pPr>
      <w:pStyle w:val="Footer"/>
      <w:pBdr>
        <w:bottom w:val="single" w:sz="4" w:space="1" w:color="117DC7"/>
      </w:pBdr>
      <w:jc w:val="right"/>
      <w:rPr>
        <w:color w:val="117DC7"/>
      </w:rPr>
    </w:pPr>
    <w:r>
      <w:tab/>
    </w:r>
    <w:r w:rsidRPr="00D50DAE">
      <w:rPr>
        <w:color w:val="117DC7"/>
      </w:rPr>
      <w:t xml:space="preserve">Application for registration as an </w:t>
    </w:r>
    <w:r>
      <w:rPr>
        <w:color w:val="117DC7"/>
      </w:rPr>
      <w:t xml:space="preserve">approved SMSF auditor: </w:t>
    </w:r>
    <w:r w:rsidR="001B5ACD">
      <w:rPr>
        <w:color w:val="117DC7"/>
      </w:rPr>
      <w:t>C</w:t>
    </w:r>
    <w:r w:rsidRPr="00D50DAE">
      <w:rPr>
        <w:color w:val="117DC7"/>
      </w:rPr>
      <w:t>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69FE" w14:textId="77777777" w:rsidR="00685857" w:rsidRDefault="00685857">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DED"/>
    <w:multiLevelType w:val="hybridMultilevel"/>
    <w:tmpl w:val="319E0146"/>
    <w:lvl w:ilvl="0" w:tplc="5D2A7FEE">
      <w:start w:val="1"/>
      <w:numFmt w:val="lowerLetter"/>
      <w:lvlText w:val="(%1)"/>
      <w:lvlJc w:val="left"/>
      <w:pPr>
        <w:ind w:hanging="428"/>
      </w:pPr>
      <w:rPr>
        <w:rFonts w:ascii="Calibri" w:eastAsia="Calibri" w:hAnsi="Calibri" w:hint="default"/>
        <w:sz w:val="22"/>
        <w:szCs w:val="22"/>
      </w:rPr>
    </w:lvl>
    <w:lvl w:ilvl="1" w:tplc="5974495A">
      <w:start w:val="1"/>
      <w:numFmt w:val="lowerRoman"/>
      <w:lvlText w:val="(%2)"/>
      <w:lvlJc w:val="left"/>
      <w:pPr>
        <w:ind w:hanging="425"/>
      </w:pPr>
      <w:rPr>
        <w:rFonts w:ascii="Calibri" w:eastAsia="Calibri" w:hAnsi="Calibri" w:hint="default"/>
        <w:sz w:val="22"/>
        <w:szCs w:val="22"/>
      </w:rPr>
    </w:lvl>
    <w:lvl w:ilvl="2" w:tplc="855817A0">
      <w:start w:val="1"/>
      <w:numFmt w:val="bullet"/>
      <w:lvlText w:val="•"/>
      <w:lvlJc w:val="left"/>
      <w:rPr>
        <w:rFonts w:hint="default"/>
      </w:rPr>
    </w:lvl>
    <w:lvl w:ilvl="3" w:tplc="9B6E6494">
      <w:start w:val="1"/>
      <w:numFmt w:val="bullet"/>
      <w:lvlText w:val="•"/>
      <w:lvlJc w:val="left"/>
      <w:rPr>
        <w:rFonts w:hint="default"/>
      </w:rPr>
    </w:lvl>
    <w:lvl w:ilvl="4" w:tplc="D74E7884">
      <w:start w:val="1"/>
      <w:numFmt w:val="bullet"/>
      <w:lvlText w:val="•"/>
      <w:lvlJc w:val="left"/>
      <w:rPr>
        <w:rFonts w:hint="default"/>
      </w:rPr>
    </w:lvl>
    <w:lvl w:ilvl="5" w:tplc="E4FC349E">
      <w:start w:val="1"/>
      <w:numFmt w:val="bullet"/>
      <w:lvlText w:val="•"/>
      <w:lvlJc w:val="left"/>
      <w:rPr>
        <w:rFonts w:hint="default"/>
      </w:rPr>
    </w:lvl>
    <w:lvl w:ilvl="6" w:tplc="F2E615C4">
      <w:start w:val="1"/>
      <w:numFmt w:val="bullet"/>
      <w:lvlText w:val="•"/>
      <w:lvlJc w:val="left"/>
      <w:rPr>
        <w:rFonts w:hint="default"/>
      </w:rPr>
    </w:lvl>
    <w:lvl w:ilvl="7" w:tplc="52D664B6">
      <w:start w:val="1"/>
      <w:numFmt w:val="bullet"/>
      <w:lvlText w:val="•"/>
      <w:lvlJc w:val="left"/>
      <w:rPr>
        <w:rFonts w:hint="default"/>
      </w:rPr>
    </w:lvl>
    <w:lvl w:ilvl="8" w:tplc="EFF42ADA">
      <w:start w:val="1"/>
      <w:numFmt w:val="bullet"/>
      <w:lvlText w:val="•"/>
      <w:lvlJc w:val="left"/>
      <w:rPr>
        <w:rFonts w:hint="default"/>
      </w:rPr>
    </w:lvl>
  </w:abstractNum>
  <w:abstractNum w:abstractNumId="1"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4" w15:restartNumberingAfterBreak="0">
    <w:nsid w:val="125D305B"/>
    <w:multiLevelType w:val="hybridMultilevel"/>
    <w:tmpl w:val="ADC862DA"/>
    <w:lvl w:ilvl="0" w:tplc="8570A71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C6808"/>
    <w:multiLevelType w:val="multilevel"/>
    <w:tmpl w:val="59849724"/>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15:restartNumberingAfterBreak="0">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15:restartNumberingAfterBreak="0">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1451E"/>
    <w:multiLevelType w:val="hybridMultilevel"/>
    <w:tmpl w:val="A5EC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1" w15:restartNumberingAfterBreak="0">
    <w:nsid w:val="3C0D1120"/>
    <w:multiLevelType w:val="hybridMultilevel"/>
    <w:tmpl w:val="6FB855F6"/>
    <w:lvl w:ilvl="0" w:tplc="275698E8">
      <w:start w:val="1"/>
      <w:numFmt w:val="decimal"/>
      <w:lvlText w:val="%1."/>
      <w:lvlJc w:val="left"/>
      <w:pPr>
        <w:ind w:hanging="360"/>
      </w:pPr>
      <w:rPr>
        <w:rFonts w:ascii="Arial" w:eastAsia="Arial" w:hAnsi="Arial" w:hint="default"/>
        <w:sz w:val="18"/>
        <w:szCs w:val="18"/>
      </w:rPr>
    </w:lvl>
    <w:lvl w:ilvl="1" w:tplc="6C4E5CDC">
      <w:start w:val="1"/>
      <w:numFmt w:val="bullet"/>
      <w:lvlText w:val="•"/>
      <w:lvlJc w:val="left"/>
      <w:rPr>
        <w:rFonts w:hint="default"/>
      </w:rPr>
    </w:lvl>
    <w:lvl w:ilvl="2" w:tplc="C1DC9F4E">
      <w:start w:val="1"/>
      <w:numFmt w:val="bullet"/>
      <w:lvlText w:val="•"/>
      <w:lvlJc w:val="left"/>
      <w:rPr>
        <w:rFonts w:hint="default"/>
      </w:rPr>
    </w:lvl>
    <w:lvl w:ilvl="3" w:tplc="124AF130">
      <w:start w:val="1"/>
      <w:numFmt w:val="bullet"/>
      <w:lvlText w:val="•"/>
      <w:lvlJc w:val="left"/>
      <w:rPr>
        <w:rFonts w:hint="default"/>
      </w:rPr>
    </w:lvl>
    <w:lvl w:ilvl="4" w:tplc="76340BB2">
      <w:start w:val="1"/>
      <w:numFmt w:val="bullet"/>
      <w:lvlText w:val="•"/>
      <w:lvlJc w:val="left"/>
      <w:rPr>
        <w:rFonts w:hint="default"/>
      </w:rPr>
    </w:lvl>
    <w:lvl w:ilvl="5" w:tplc="F5F43BD8">
      <w:start w:val="1"/>
      <w:numFmt w:val="bullet"/>
      <w:lvlText w:val="•"/>
      <w:lvlJc w:val="left"/>
      <w:rPr>
        <w:rFonts w:hint="default"/>
      </w:rPr>
    </w:lvl>
    <w:lvl w:ilvl="6" w:tplc="5C1C15DE">
      <w:start w:val="1"/>
      <w:numFmt w:val="bullet"/>
      <w:lvlText w:val="•"/>
      <w:lvlJc w:val="left"/>
      <w:rPr>
        <w:rFonts w:hint="default"/>
      </w:rPr>
    </w:lvl>
    <w:lvl w:ilvl="7" w:tplc="29BEA4B8">
      <w:start w:val="1"/>
      <w:numFmt w:val="bullet"/>
      <w:lvlText w:val="•"/>
      <w:lvlJc w:val="left"/>
      <w:rPr>
        <w:rFonts w:hint="default"/>
      </w:rPr>
    </w:lvl>
    <w:lvl w:ilvl="8" w:tplc="CEA05FB6">
      <w:start w:val="1"/>
      <w:numFmt w:val="bullet"/>
      <w:lvlText w:val="•"/>
      <w:lvlJc w:val="left"/>
      <w:rPr>
        <w:rFonts w:hint="default"/>
      </w:rPr>
    </w:lvl>
  </w:abstractNum>
  <w:abstractNum w:abstractNumId="12" w15:restartNumberingAfterBreak="0">
    <w:nsid w:val="428B057A"/>
    <w:multiLevelType w:val="multilevel"/>
    <w:tmpl w:val="9E98D816"/>
    <w:lvl w:ilvl="0">
      <w:start w:val="1"/>
      <w:numFmt w:val="bullet"/>
      <w:lvlText w:val=""/>
      <w:lvlJc w:val="left"/>
      <w:pPr>
        <w:ind w:left="567" w:hanging="283"/>
      </w:pPr>
      <w:rPr>
        <w:rFonts w:ascii="Symbol" w:hAnsi="Symbol" w:hint="default"/>
        <w:color w:val="auto"/>
      </w:rPr>
    </w:lvl>
    <w:lvl w:ilvl="1">
      <w:start w:val="1"/>
      <w:numFmt w:val="bullet"/>
      <w:lvlText w:val="o"/>
      <w:lvlJc w:val="left"/>
      <w:pPr>
        <w:ind w:left="851" w:hanging="284"/>
      </w:pPr>
      <w:rPr>
        <w:rFonts w:ascii="Courier New" w:hAnsi="Courier New" w:hint="default"/>
      </w:rPr>
    </w:lvl>
    <w:lvl w:ilvl="2">
      <w:start w:val="1"/>
      <w:numFmt w:val="none"/>
      <w:lvlText w:val=""/>
      <w:lvlJc w:val="left"/>
      <w:pPr>
        <w:ind w:left="851" w:hanging="284"/>
      </w:pPr>
      <w:rPr>
        <w:rFonts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13" w15:restartNumberingAfterBreak="0">
    <w:nsid w:val="460565B8"/>
    <w:multiLevelType w:val="hybridMultilevel"/>
    <w:tmpl w:val="16C6EC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F4EDD"/>
    <w:multiLevelType w:val="hybridMultilevel"/>
    <w:tmpl w:val="881AF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B36F3"/>
    <w:multiLevelType w:val="hybridMultilevel"/>
    <w:tmpl w:val="7D0A8176"/>
    <w:lvl w:ilvl="0" w:tplc="8570A71E">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1" w15:restartNumberingAfterBreak="0">
    <w:nsid w:val="770011DB"/>
    <w:multiLevelType w:val="hybridMultilevel"/>
    <w:tmpl w:val="89CA9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51249"/>
    <w:multiLevelType w:val="hybridMultilevel"/>
    <w:tmpl w:val="3CEC7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9"/>
  </w:num>
  <w:num w:numId="5">
    <w:abstractNumId w:val="2"/>
  </w:num>
  <w:num w:numId="6">
    <w:abstractNumId w:val="18"/>
  </w:num>
  <w:num w:numId="7">
    <w:abstractNumId w:val="7"/>
  </w:num>
  <w:num w:numId="8">
    <w:abstractNumId w:val="5"/>
  </w:num>
  <w:num w:numId="9">
    <w:abstractNumId w:val="22"/>
  </w:num>
  <w:num w:numId="10">
    <w:abstractNumId w:val="14"/>
  </w:num>
  <w:num w:numId="11">
    <w:abstractNumId w:val="17"/>
  </w:num>
  <w:num w:numId="12">
    <w:abstractNumId w:val="1"/>
  </w:num>
  <w:num w:numId="13">
    <w:abstractNumId w:val="5"/>
  </w:num>
  <w:num w:numId="14">
    <w:abstractNumId w:val="5"/>
  </w:num>
  <w:num w:numId="15">
    <w:abstractNumId w:val="5"/>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1"/>
  </w:num>
  <w:num w:numId="21">
    <w:abstractNumId w:val="0"/>
  </w:num>
  <w:num w:numId="22">
    <w:abstractNumId w:val="5"/>
  </w:num>
  <w:num w:numId="23">
    <w:abstractNumId w:val="5"/>
  </w:num>
  <w:num w:numId="24">
    <w:abstractNumId w:val="5"/>
  </w:num>
  <w:num w:numId="25">
    <w:abstractNumId w:val="5"/>
  </w:num>
  <w:num w:numId="26">
    <w:abstractNumId w:val="15"/>
  </w:num>
  <w:num w:numId="27">
    <w:abstractNumId w:val="23"/>
  </w:num>
  <w:num w:numId="28">
    <w:abstractNumId w:val="9"/>
  </w:num>
  <w:num w:numId="29">
    <w:abstractNumId w:val="4"/>
  </w:num>
  <w:num w:numId="30">
    <w:abstractNumId w:val="16"/>
  </w:num>
  <w:num w:numId="31">
    <w:abstractNumId w:val="13"/>
  </w:num>
  <w:num w:numId="32">
    <w:abstractNumId w:val="21"/>
  </w:num>
  <w:num w:numId="33">
    <w:abstractNumId w:val="8"/>
  </w:num>
  <w:num w:numId="34">
    <w:abstractNumId w:val="8"/>
  </w:num>
  <w:num w:numId="35">
    <w:abstractNumId w:val="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425"/>
  <w:displayHorizontalDrawingGridEvery w:val="0"/>
  <w:displayVerticalDrawingGridEvery w:val="0"/>
  <w:doNotUseMarginsForDrawingGridOrigin/>
  <w:noPunctuationKerning/>
  <w:characterSpacingControl w:val="doNotCompress"/>
  <w:hdrShapeDefaults>
    <o:shapedefaults v:ext="edit" spidmax="57345">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0F7"/>
    <w:rsid w:val="00020190"/>
    <w:rsid w:val="00037C69"/>
    <w:rsid w:val="000424F1"/>
    <w:rsid w:val="000431FD"/>
    <w:rsid w:val="00046A03"/>
    <w:rsid w:val="00051547"/>
    <w:rsid w:val="000530A4"/>
    <w:rsid w:val="0006104A"/>
    <w:rsid w:val="00066546"/>
    <w:rsid w:val="00071EFA"/>
    <w:rsid w:val="00081F03"/>
    <w:rsid w:val="00084B74"/>
    <w:rsid w:val="00097838"/>
    <w:rsid w:val="000A0092"/>
    <w:rsid w:val="000A61D7"/>
    <w:rsid w:val="000A7E01"/>
    <w:rsid w:val="000B322D"/>
    <w:rsid w:val="000B34D3"/>
    <w:rsid w:val="000C08CC"/>
    <w:rsid w:val="000C7915"/>
    <w:rsid w:val="000D50AE"/>
    <w:rsid w:val="000D59A9"/>
    <w:rsid w:val="000F2EEF"/>
    <w:rsid w:val="00101BCF"/>
    <w:rsid w:val="0010355D"/>
    <w:rsid w:val="00103669"/>
    <w:rsid w:val="001058D4"/>
    <w:rsid w:val="00105D9C"/>
    <w:rsid w:val="00124735"/>
    <w:rsid w:val="0013322D"/>
    <w:rsid w:val="00133C4D"/>
    <w:rsid w:val="00146F85"/>
    <w:rsid w:val="00147CC5"/>
    <w:rsid w:val="00151205"/>
    <w:rsid w:val="00153E5E"/>
    <w:rsid w:val="00154AB9"/>
    <w:rsid w:val="001641F7"/>
    <w:rsid w:val="0018647F"/>
    <w:rsid w:val="00186628"/>
    <w:rsid w:val="001903E4"/>
    <w:rsid w:val="001939B7"/>
    <w:rsid w:val="001A0B04"/>
    <w:rsid w:val="001B5ACD"/>
    <w:rsid w:val="001C24CB"/>
    <w:rsid w:val="001D1BDA"/>
    <w:rsid w:val="001D2C32"/>
    <w:rsid w:val="001D6DAA"/>
    <w:rsid w:val="001D7A07"/>
    <w:rsid w:val="001E3975"/>
    <w:rsid w:val="00215E73"/>
    <w:rsid w:val="00216A91"/>
    <w:rsid w:val="002233EF"/>
    <w:rsid w:val="0024211A"/>
    <w:rsid w:val="00242316"/>
    <w:rsid w:val="00247F91"/>
    <w:rsid w:val="00251775"/>
    <w:rsid w:val="00256456"/>
    <w:rsid w:val="002579A0"/>
    <w:rsid w:val="002620F2"/>
    <w:rsid w:val="00271408"/>
    <w:rsid w:val="002725EA"/>
    <w:rsid w:val="00273BFA"/>
    <w:rsid w:val="0027659F"/>
    <w:rsid w:val="002774A0"/>
    <w:rsid w:val="002835F3"/>
    <w:rsid w:val="002A39B7"/>
    <w:rsid w:val="002A5860"/>
    <w:rsid w:val="002A7218"/>
    <w:rsid w:val="002B74F1"/>
    <w:rsid w:val="002C6232"/>
    <w:rsid w:val="002C7910"/>
    <w:rsid w:val="002D3F93"/>
    <w:rsid w:val="002E0589"/>
    <w:rsid w:val="002E2E55"/>
    <w:rsid w:val="002E4D55"/>
    <w:rsid w:val="003024F0"/>
    <w:rsid w:val="003204E4"/>
    <w:rsid w:val="00323D5C"/>
    <w:rsid w:val="00323E2D"/>
    <w:rsid w:val="00326A1F"/>
    <w:rsid w:val="00336286"/>
    <w:rsid w:val="00350F8B"/>
    <w:rsid w:val="003523D4"/>
    <w:rsid w:val="003746C7"/>
    <w:rsid w:val="003808E3"/>
    <w:rsid w:val="003A6974"/>
    <w:rsid w:val="003B71E0"/>
    <w:rsid w:val="003B7ED4"/>
    <w:rsid w:val="003C1F84"/>
    <w:rsid w:val="003C3719"/>
    <w:rsid w:val="003C5111"/>
    <w:rsid w:val="003C7C4E"/>
    <w:rsid w:val="003D3198"/>
    <w:rsid w:val="003D43CA"/>
    <w:rsid w:val="003D4BEA"/>
    <w:rsid w:val="003E133F"/>
    <w:rsid w:val="003E549E"/>
    <w:rsid w:val="003F35C5"/>
    <w:rsid w:val="003F51AB"/>
    <w:rsid w:val="003F617F"/>
    <w:rsid w:val="00401667"/>
    <w:rsid w:val="004019CD"/>
    <w:rsid w:val="00411185"/>
    <w:rsid w:val="0041210E"/>
    <w:rsid w:val="00417B10"/>
    <w:rsid w:val="00417B75"/>
    <w:rsid w:val="00434072"/>
    <w:rsid w:val="00437EBF"/>
    <w:rsid w:val="00461525"/>
    <w:rsid w:val="0046797C"/>
    <w:rsid w:val="00467B47"/>
    <w:rsid w:val="00475801"/>
    <w:rsid w:val="00481861"/>
    <w:rsid w:val="00487A8B"/>
    <w:rsid w:val="0049526B"/>
    <w:rsid w:val="00495BC1"/>
    <w:rsid w:val="004A0FD0"/>
    <w:rsid w:val="004A383F"/>
    <w:rsid w:val="004A3981"/>
    <w:rsid w:val="004A50B4"/>
    <w:rsid w:val="004B0DCB"/>
    <w:rsid w:val="004C72A9"/>
    <w:rsid w:val="004D364C"/>
    <w:rsid w:val="004E61FB"/>
    <w:rsid w:val="004F1976"/>
    <w:rsid w:val="004F2479"/>
    <w:rsid w:val="004F6680"/>
    <w:rsid w:val="004F7B80"/>
    <w:rsid w:val="00506331"/>
    <w:rsid w:val="0052280B"/>
    <w:rsid w:val="00524EDC"/>
    <w:rsid w:val="00526795"/>
    <w:rsid w:val="00526D2A"/>
    <w:rsid w:val="0054184C"/>
    <w:rsid w:val="005437CE"/>
    <w:rsid w:val="00543DCE"/>
    <w:rsid w:val="005574DD"/>
    <w:rsid w:val="00557728"/>
    <w:rsid w:val="0056401A"/>
    <w:rsid w:val="00570F0F"/>
    <w:rsid w:val="00575B21"/>
    <w:rsid w:val="00576C1B"/>
    <w:rsid w:val="00582851"/>
    <w:rsid w:val="00593A48"/>
    <w:rsid w:val="0059746D"/>
    <w:rsid w:val="00597F97"/>
    <w:rsid w:val="005A457D"/>
    <w:rsid w:val="005B2925"/>
    <w:rsid w:val="005B6717"/>
    <w:rsid w:val="005C23A2"/>
    <w:rsid w:val="005C2F1F"/>
    <w:rsid w:val="005C7184"/>
    <w:rsid w:val="005E45D1"/>
    <w:rsid w:val="005E7C34"/>
    <w:rsid w:val="005F633B"/>
    <w:rsid w:val="00604049"/>
    <w:rsid w:val="006133DD"/>
    <w:rsid w:val="00616CAF"/>
    <w:rsid w:val="00626F3F"/>
    <w:rsid w:val="00630C9B"/>
    <w:rsid w:val="006310A0"/>
    <w:rsid w:val="00631BF3"/>
    <w:rsid w:val="0066680B"/>
    <w:rsid w:val="006717AC"/>
    <w:rsid w:val="00671BE7"/>
    <w:rsid w:val="00672DD5"/>
    <w:rsid w:val="00685857"/>
    <w:rsid w:val="00690F97"/>
    <w:rsid w:val="006A5422"/>
    <w:rsid w:val="006B6436"/>
    <w:rsid w:val="006B7FE0"/>
    <w:rsid w:val="006C18E9"/>
    <w:rsid w:val="006C3DF2"/>
    <w:rsid w:val="006C4413"/>
    <w:rsid w:val="006D5384"/>
    <w:rsid w:val="006F331E"/>
    <w:rsid w:val="00700EE4"/>
    <w:rsid w:val="00701F18"/>
    <w:rsid w:val="0070206C"/>
    <w:rsid w:val="00715C95"/>
    <w:rsid w:val="00722DC0"/>
    <w:rsid w:val="007232E7"/>
    <w:rsid w:val="0072344E"/>
    <w:rsid w:val="00725E22"/>
    <w:rsid w:val="00726932"/>
    <w:rsid w:val="00733285"/>
    <w:rsid w:val="00761CC1"/>
    <w:rsid w:val="00766639"/>
    <w:rsid w:val="00770327"/>
    <w:rsid w:val="007767B5"/>
    <w:rsid w:val="0077724D"/>
    <w:rsid w:val="007A2413"/>
    <w:rsid w:val="007A6F68"/>
    <w:rsid w:val="007B3B1E"/>
    <w:rsid w:val="007C0664"/>
    <w:rsid w:val="007C4C84"/>
    <w:rsid w:val="007F0C3A"/>
    <w:rsid w:val="00815602"/>
    <w:rsid w:val="00816003"/>
    <w:rsid w:val="00816F01"/>
    <w:rsid w:val="00834D1F"/>
    <w:rsid w:val="00836D50"/>
    <w:rsid w:val="00841C41"/>
    <w:rsid w:val="00843E0E"/>
    <w:rsid w:val="008502A8"/>
    <w:rsid w:val="00860022"/>
    <w:rsid w:val="00864843"/>
    <w:rsid w:val="008942E0"/>
    <w:rsid w:val="0089474E"/>
    <w:rsid w:val="008A20B7"/>
    <w:rsid w:val="008B31B9"/>
    <w:rsid w:val="008C2057"/>
    <w:rsid w:val="008C4B2E"/>
    <w:rsid w:val="008C5E07"/>
    <w:rsid w:val="008D4AB0"/>
    <w:rsid w:val="008D4E74"/>
    <w:rsid w:val="008E32A5"/>
    <w:rsid w:val="008E34F3"/>
    <w:rsid w:val="008E40A6"/>
    <w:rsid w:val="008E5957"/>
    <w:rsid w:val="008E6A6D"/>
    <w:rsid w:val="008F77BF"/>
    <w:rsid w:val="009005BB"/>
    <w:rsid w:val="00902869"/>
    <w:rsid w:val="00926EB2"/>
    <w:rsid w:val="009365BA"/>
    <w:rsid w:val="009378FB"/>
    <w:rsid w:val="009522C3"/>
    <w:rsid w:val="00953913"/>
    <w:rsid w:val="0095678A"/>
    <w:rsid w:val="00960960"/>
    <w:rsid w:val="00970F22"/>
    <w:rsid w:val="00992AB4"/>
    <w:rsid w:val="00992F96"/>
    <w:rsid w:val="00993062"/>
    <w:rsid w:val="00993165"/>
    <w:rsid w:val="009935C1"/>
    <w:rsid w:val="00997641"/>
    <w:rsid w:val="009A2562"/>
    <w:rsid w:val="009A6F0A"/>
    <w:rsid w:val="009A7EBB"/>
    <w:rsid w:val="009B36F7"/>
    <w:rsid w:val="009C04C3"/>
    <w:rsid w:val="009C4101"/>
    <w:rsid w:val="009C4619"/>
    <w:rsid w:val="009C4D1E"/>
    <w:rsid w:val="009C761E"/>
    <w:rsid w:val="009E142C"/>
    <w:rsid w:val="009E2EC8"/>
    <w:rsid w:val="009E5FEF"/>
    <w:rsid w:val="009F416F"/>
    <w:rsid w:val="009F4DE3"/>
    <w:rsid w:val="009F648F"/>
    <w:rsid w:val="00A14F64"/>
    <w:rsid w:val="00A24199"/>
    <w:rsid w:val="00A26A90"/>
    <w:rsid w:val="00A26D09"/>
    <w:rsid w:val="00A40DD0"/>
    <w:rsid w:val="00A43B7F"/>
    <w:rsid w:val="00A46AFC"/>
    <w:rsid w:val="00A513D2"/>
    <w:rsid w:val="00A54C99"/>
    <w:rsid w:val="00A5796F"/>
    <w:rsid w:val="00A678D5"/>
    <w:rsid w:val="00A7336D"/>
    <w:rsid w:val="00A77498"/>
    <w:rsid w:val="00AA230A"/>
    <w:rsid w:val="00AA2B87"/>
    <w:rsid w:val="00AA59EE"/>
    <w:rsid w:val="00AA71EA"/>
    <w:rsid w:val="00AA7EDA"/>
    <w:rsid w:val="00AC3E44"/>
    <w:rsid w:val="00AC428D"/>
    <w:rsid w:val="00AC5563"/>
    <w:rsid w:val="00AD0413"/>
    <w:rsid w:val="00AD22BA"/>
    <w:rsid w:val="00AD36BF"/>
    <w:rsid w:val="00AE5E30"/>
    <w:rsid w:val="00AF0EC7"/>
    <w:rsid w:val="00AF4B53"/>
    <w:rsid w:val="00AF505D"/>
    <w:rsid w:val="00AF5954"/>
    <w:rsid w:val="00B004C4"/>
    <w:rsid w:val="00B02FE2"/>
    <w:rsid w:val="00B05272"/>
    <w:rsid w:val="00B10EFE"/>
    <w:rsid w:val="00B323FB"/>
    <w:rsid w:val="00B34E2E"/>
    <w:rsid w:val="00B36F17"/>
    <w:rsid w:val="00B37C54"/>
    <w:rsid w:val="00B429A9"/>
    <w:rsid w:val="00B435C9"/>
    <w:rsid w:val="00B57D4D"/>
    <w:rsid w:val="00B657D8"/>
    <w:rsid w:val="00B71444"/>
    <w:rsid w:val="00B752DC"/>
    <w:rsid w:val="00B918F5"/>
    <w:rsid w:val="00BA1272"/>
    <w:rsid w:val="00BA30D6"/>
    <w:rsid w:val="00BB1523"/>
    <w:rsid w:val="00BB68A5"/>
    <w:rsid w:val="00BC048C"/>
    <w:rsid w:val="00BC0860"/>
    <w:rsid w:val="00BC7D41"/>
    <w:rsid w:val="00BE0383"/>
    <w:rsid w:val="00BE4B92"/>
    <w:rsid w:val="00BF189F"/>
    <w:rsid w:val="00C0036C"/>
    <w:rsid w:val="00C11E9B"/>
    <w:rsid w:val="00C15220"/>
    <w:rsid w:val="00C41831"/>
    <w:rsid w:val="00C42A28"/>
    <w:rsid w:val="00C627EE"/>
    <w:rsid w:val="00C67738"/>
    <w:rsid w:val="00C71C15"/>
    <w:rsid w:val="00C73B5E"/>
    <w:rsid w:val="00C7772C"/>
    <w:rsid w:val="00C80DAF"/>
    <w:rsid w:val="00C87709"/>
    <w:rsid w:val="00C95D32"/>
    <w:rsid w:val="00C96E23"/>
    <w:rsid w:val="00CA1CBF"/>
    <w:rsid w:val="00CA6B3D"/>
    <w:rsid w:val="00CB2163"/>
    <w:rsid w:val="00CB2CF2"/>
    <w:rsid w:val="00CB54C0"/>
    <w:rsid w:val="00CC3D78"/>
    <w:rsid w:val="00CC3E64"/>
    <w:rsid w:val="00CD1040"/>
    <w:rsid w:val="00CE0AEB"/>
    <w:rsid w:val="00CE1F98"/>
    <w:rsid w:val="00CE21E2"/>
    <w:rsid w:val="00CE5319"/>
    <w:rsid w:val="00D0026A"/>
    <w:rsid w:val="00D07949"/>
    <w:rsid w:val="00D11FE0"/>
    <w:rsid w:val="00D20DAD"/>
    <w:rsid w:val="00D21AD8"/>
    <w:rsid w:val="00D31E41"/>
    <w:rsid w:val="00D34D7F"/>
    <w:rsid w:val="00D360C6"/>
    <w:rsid w:val="00D36502"/>
    <w:rsid w:val="00D4003B"/>
    <w:rsid w:val="00D50DAE"/>
    <w:rsid w:val="00D52325"/>
    <w:rsid w:val="00D61E19"/>
    <w:rsid w:val="00D63B2F"/>
    <w:rsid w:val="00D650BF"/>
    <w:rsid w:val="00D654FA"/>
    <w:rsid w:val="00D71C24"/>
    <w:rsid w:val="00D7774E"/>
    <w:rsid w:val="00D97C35"/>
    <w:rsid w:val="00DA1D54"/>
    <w:rsid w:val="00DA7707"/>
    <w:rsid w:val="00DB745C"/>
    <w:rsid w:val="00DC2226"/>
    <w:rsid w:val="00DC729B"/>
    <w:rsid w:val="00DD35A9"/>
    <w:rsid w:val="00DF4C29"/>
    <w:rsid w:val="00E00074"/>
    <w:rsid w:val="00E0011A"/>
    <w:rsid w:val="00E064F4"/>
    <w:rsid w:val="00E23B84"/>
    <w:rsid w:val="00E23E48"/>
    <w:rsid w:val="00E27418"/>
    <w:rsid w:val="00E30898"/>
    <w:rsid w:val="00E35847"/>
    <w:rsid w:val="00E46519"/>
    <w:rsid w:val="00E47003"/>
    <w:rsid w:val="00E507D2"/>
    <w:rsid w:val="00E55211"/>
    <w:rsid w:val="00E60A31"/>
    <w:rsid w:val="00E61A83"/>
    <w:rsid w:val="00E65F50"/>
    <w:rsid w:val="00E70851"/>
    <w:rsid w:val="00E73543"/>
    <w:rsid w:val="00E73750"/>
    <w:rsid w:val="00E73FB3"/>
    <w:rsid w:val="00E82FB4"/>
    <w:rsid w:val="00E84163"/>
    <w:rsid w:val="00E8562C"/>
    <w:rsid w:val="00E869B5"/>
    <w:rsid w:val="00E93DB8"/>
    <w:rsid w:val="00EA1932"/>
    <w:rsid w:val="00EC00F7"/>
    <w:rsid w:val="00EC15F1"/>
    <w:rsid w:val="00EC2D17"/>
    <w:rsid w:val="00EC2EA9"/>
    <w:rsid w:val="00ED52FA"/>
    <w:rsid w:val="00EE258A"/>
    <w:rsid w:val="00EE4D5D"/>
    <w:rsid w:val="00EE6C83"/>
    <w:rsid w:val="00EF6BF9"/>
    <w:rsid w:val="00F05A2D"/>
    <w:rsid w:val="00F05F17"/>
    <w:rsid w:val="00F11D34"/>
    <w:rsid w:val="00F20B86"/>
    <w:rsid w:val="00F21D20"/>
    <w:rsid w:val="00F31CA4"/>
    <w:rsid w:val="00F33137"/>
    <w:rsid w:val="00F3483A"/>
    <w:rsid w:val="00F4020A"/>
    <w:rsid w:val="00F42879"/>
    <w:rsid w:val="00F51D23"/>
    <w:rsid w:val="00F56ECF"/>
    <w:rsid w:val="00F571F5"/>
    <w:rsid w:val="00F6743F"/>
    <w:rsid w:val="00F67AC8"/>
    <w:rsid w:val="00F72118"/>
    <w:rsid w:val="00F7688C"/>
    <w:rsid w:val="00F8112F"/>
    <w:rsid w:val="00F9053D"/>
    <w:rsid w:val="00F947DD"/>
    <w:rsid w:val="00FA2CCF"/>
    <w:rsid w:val="00FB3018"/>
    <w:rsid w:val="00FD60DD"/>
    <w:rsid w:val="00FE1947"/>
    <w:rsid w:val="00FE1A3E"/>
    <w:rsid w:val="00FE62D0"/>
    <w:rsid w:val="00FF7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a8d0,#008eb0,#1492e8,#1287d6,#117dc7,#c2e3fa"/>
    </o:shapedefaults>
    <o:shapelayout v:ext="edit">
      <o:idmap v:ext="edit" data="1"/>
    </o:shapelayout>
  </w:shapeDefaults>
  <w:decimalSymbol w:val="."/>
  <w:listSeparator w:val=","/>
  <w14:docId w14:val="4C8F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97"/>
    <w:pPr>
      <w:spacing w:after="240"/>
    </w:pPr>
    <w:rPr>
      <w:sz w:val="22"/>
    </w:rPr>
  </w:style>
  <w:style w:type="paragraph" w:styleId="Heading1">
    <w:name w:val="heading 1"/>
    <w:basedOn w:val="Normal"/>
    <w:next w:val="BodyText"/>
    <w:qFormat/>
    <w:rsid w:val="00B36F17"/>
    <w:pPr>
      <w:keepNext/>
      <w:pageBreakBefore/>
      <w:numPr>
        <w:numId w:val="7"/>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6743F"/>
    <w:pPr>
      <w:keepNext/>
      <w:spacing w:before="360" w:after="120" w:line="280" w:lineRule="atLeast"/>
      <w:outlineLvl w:val="1"/>
    </w:pPr>
    <w:rPr>
      <w:rFonts w:ascii="Arial" w:hAnsi="Arial" w:cs="Arial"/>
      <w:b/>
      <w:sz w:val="28"/>
      <w:szCs w:val="28"/>
    </w:rPr>
  </w:style>
  <w:style w:type="paragraph" w:styleId="Heading3">
    <w:name w:val="heading 3"/>
    <w:basedOn w:val="Normal"/>
    <w:next w:val="BodyText"/>
    <w:link w:val="Heading3Char"/>
    <w:qFormat/>
    <w:rsid w:val="00071EFA"/>
    <w:pPr>
      <w:keepNext/>
      <w:spacing w:before="240" w:after="120" w:line="280" w:lineRule="atLeast"/>
      <w:outlineLvl w:val="2"/>
    </w:pPr>
    <w:rPr>
      <w:rFonts w:ascii="Arial" w:hAnsi="Arial" w:cs="Arial"/>
      <w:b/>
      <w:sz w:val="20"/>
      <w:szCs w:val="24"/>
    </w:rPr>
  </w:style>
  <w:style w:type="paragraph" w:styleId="Heading4">
    <w:name w:val="heading 4"/>
    <w:basedOn w:val="Normal"/>
    <w:next w:val="BodyText"/>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E7085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78FB"/>
    <w:pPr>
      <w:numPr>
        <w:numId w:val="16"/>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4"/>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B36F17"/>
    <w:pPr>
      <w:numPr>
        <w:ilvl w:val="1"/>
      </w:numPr>
    </w:pPr>
  </w:style>
  <w:style w:type="paragraph" w:customStyle="1" w:styleId="ListNumber1">
    <w:name w:val="List Number1"/>
    <w:basedOn w:val="Normal"/>
    <w:rsid w:val="00B36F17"/>
    <w:pPr>
      <w:numPr>
        <w:numId w:val="1"/>
      </w:numPr>
      <w:spacing w:before="100" w:after="0" w:line="300" w:lineRule="atLeast"/>
    </w:pPr>
    <w:rPr>
      <w:szCs w:val="24"/>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11"/>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B36F17"/>
    <w:rPr>
      <w:color w:val="0000FF"/>
      <w:u w:val="single"/>
    </w:rPr>
  </w:style>
  <w:style w:type="paragraph" w:customStyle="1" w:styleId="tablebullet">
    <w:name w:val="table bullet"/>
    <w:basedOn w:val="Normal"/>
    <w:rsid w:val="00B36F17"/>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B36F17"/>
    <w:pPr>
      <w:spacing w:after="0"/>
    </w:pPr>
    <w:rPr>
      <w:sz w:val="18"/>
    </w:rPr>
  </w:style>
  <w:style w:type="character" w:styleId="FootnoteReference">
    <w:name w:val="footnote reference"/>
    <w:basedOn w:val="DefaultParagraphFont"/>
    <w:semiHidden/>
    <w:rsid w:val="00B36F17"/>
    <w:rPr>
      <w:vertAlign w:val="superscript"/>
    </w:rPr>
  </w:style>
  <w:style w:type="paragraph" w:styleId="TOC1">
    <w:name w:val="toc 1"/>
    <w:basedOn w:val="Normal"/>
    <w:next w:val="Normal"/>
    <w:autoRedefine/>
    <w:uiPriority w:val="39"/>
    <w:rsid w:val="00B36F17"/>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B36F17"/>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uiPriority w:val="39"/>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styleId="Caption">
    <w:name w:val="caption"/>
    <w:basedOn w:val="Normal"/>
    <w:next w:val="Normal"/>
    <w:qFormat/>
    <w:rsid w:val="00B36F17"/>
    <w:pPr>
      <w:spacing w:before="120" w:after="120"/>
    </w:pPr>
    <w:rPr>
      <w:b/>
      <w:bCs/>
      <w:sz w:val="20"/>
    </w:rPr>
  </w:style>
  <w:style w:type="paragraph" w:customStyle="1" w:styleId="tabledash">
    <w:name w:val="table dash"/>
    <w:basedOn w:val="tablebullet"/>
    <w:rsid w:val="00B36F17"/>
    <w:pPr>
      <w:numPr>
        <w:numId w:val="5"/>
      </w:numPr>
    </w:pPr>
  </w:style>
  <w:style w:type="paragraph" w:customStyle="1" w:styleId="Tablebody">
    <w:name w:val="Table body"/>
    <w:basedOn w:val="Normal"/>
    <w:semiHidden/>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6F17"/>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B36F17"/>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6"/>
      </w:numPr>
      <w:tabs>
        <w:tab w:val="clear" w:pos="2807"/>
        <w:tab w:val="left" w:pos="2665"/>
      </w:tabs>
      <w:spacing w:before="100"/>
      <w:ind w:left="2665" w:hanging="284"/>
    </w:pPr>
  </w:style>
  <w:style w:type="paragraph" w:customStyle="1" w:styleId="Note">
    <w:name w:val="Note"/>
    <w:basedOn w:val="BodyText"/>
    <w:next w:val="BodyText"/>
    <w:rsid w:val="00FF7943"/>
    <w:pPr>
      <w:numPr>
        <w:numId w:val="0"/>
      </w:numPr>
      <w:spacing w:before="120" w:line="240" w:lineRule="auto"/>
      <w:ind w:left="425"/>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B36F17"/>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B36F17"/>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B36F17"/>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B36F17"/>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B36F17"/>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10"/>
      </w:numPr>
      <w:spacing w:before="120"/>
    </w:pPr>
  </w:style>
  <w:style w:type="paragraph" w:customStyle="1" w:styleId="Frontheading">
    <w:name w:val="Front heading"/>
    <w:basedOn w:val="Heading3"/>
    <w:next w:val="Fronttext"/>
    <w:rsid w:val="00B36F17"/>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B36F17"/>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7"/>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B36F17"/>
    <w:rPr>
      <w:sz w:val="16"/>
      <w:szCs w:val="16"/>
    </w:rPr>
  </w:style>
  <w:style w:type="paragraph" w:styleId="CommentText">
    <w:name w:val="annotation text"/>
    <w:basedOn w:val="Normal"/>
    <w:link w:val="CommentTextChar"/>
    <w:uiPriority w:val="99"/>
    <w:semiHidden/>
    <w:rsid w:val="00B36F17"/>
    <w:rPr>
      <w:sz w:val="20"/>
    </w:rPr>
  </w:style>
  <w:style w:type="paragraph" w:styleId="BalloonText">
    <w:name w:val="Balloon Text"/>
    <w:basedOn w:val="Normal"/>
    <w:semiHidden/>
    <w:rsid w:val="00B36F17"/>
    <w:rPr>
      <w:rFonts w:ascii="Tahoma" w:hAnsi="Tahoma" w:cs="Tahoma"/>
      <w:sz w:val="16"/>
      <w:szCs w:val="16"/>
    </w:rPr>
  </w:style>
  <w:style w:type="paragraph" w:customStyle="1" w:styleId="boxbullet">
    <w:name w:val="box bullet"/>
    <w:basedOn w:val="Frontbullet"/>
    <w:rsid w:val="004E61FB"/>
    <w:pPr>
      <w:numPr>
        <w:ilvl w:val="0"/>
        <w:numId w:val="12"/>
      </w:numPr>
      <w:spacing w:before="60"/>
    </w:pPr>
  </w:style>
  <w:style w:type="paragraph" w:customStyle="1" w:styleId="boxtext">
    <w:name w:val="box text"/>
    <w:basedOn w:val="Fronttext"/>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2725EA"/>
    <w:pPr>
      <w:ind w:left="425"/>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customStyle="1" w:styleId="tabletext">
    <w:name w:val="table text"/>
    <w:basedOn w:val="tablehead"/>
    <w:rsid w:val="00EC00F7"/>
    <w:pPr>
      <w:keepNext w:val="0"/>
    </w:pPr>
    <w:rPr>
      <w:b w:val="0"/>
    </w:rPr>
  </w:style>
  <w:style w:type="character" w:customStyle="1" w:styleId="StyleItalic">
    <w:name w:val="Style Italic"/>
    <w:basedOn w:val="DefaultParagraphFont"/>
    <w:rsid w:val="007B3B1E"/>
    <w:rPr>
      <w:i/>
      <w:iCs/>
    </w:rPr>
  </w:style>
  <w:style w:type="paragraph" w:customStyle="1" w:styleId="TableParagraph">
    <w:name w:val="Table Paragraph"/>
    <w:basedOn w:val="Normal"/>
    <w:uiPriority w:val="1"/>
    <w:qFormat/>
    <w:rsid w:val="007B3B1E"/>
    <w:pPr>
      <w:widowControl w:val="0"/>
      <w:spacing w:after="0"/>
    </w:pPr>
    <w:rPr>
      <w:rFonts w:asciiTheme="minorHAnsi" w:eastAsiaTheme="minorHAnsi" w:hAnsiTheme="minorHAnsi" w:cstheme="minorBidi"/>
      <w:szCs w:val="22"/>
      <w:lang w:val="en-US" w:eastAsia="en-US"/>
    </w:rPr>
  </w:style>
  <w:style w:type="paragraph" w:styleId="ListParagraph">
    <w:name w:val="List Paragraph"/>
    <w:basedOn w:val="Normal"/>
    <w:uiPriority w:val="1"/>
    <w:qFormat/>
    <w:rsid w:val="001E3975"/>
    <w:pPr>
      <w:widowControl w:val="0"/>
      <w:spacing w:after="0"/>
    </w:pPr>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071EFA"/>
    <w:rPr>
      <w:b/>
      <w:bCs/>
    </w:rPr>
  </w:style>
  <w:style w:type="character" w:customStyle="1" w:styleId="CommentTextChar">
    <w:name w:val="Comment Text Char"/>
    <w:basedOn w:val="DefaultParagraphFont"/>
    <w:link w:val="CommentText"/>
    <w:uiPriority w:val="99"/>
    <w:semiHidden/>
    <w:rsid w:val="00071EFA"/>
  </w:style>
  <w:style w:type="character" w:customStyle="1" w:styleId="CommentSubjectChar">
    <w:name w:val="Comment Subject Char"/>
    <w:basedOn w:val="CommentTextChar"/>
    <w:link w:val="CommentSubject"/>
    <w:uiPriority w:val="99"/>
    <w:semiHidden/>
    <w:rsid w:val="00071EFA"/>
    <w:rPr>
      <w:b/>
      <w:bCs/>
    </w:rPr>
  </w:style>
  <w:style w:type="paragraph" w:styleId="TOCHeading">
    <w:name w:val="TOC Heading"/>
    <w:basedOn w:val="Heading1"/>
    <w:next w:val="Normal"/>
    <w:uiPriority w:val="39"/>
    <w:unhideWhenUsed/>
    <w:qFormat/>
    <w:rsid w:val="00C15220"/>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Heading3Char">
    <w:name w:val="Heading 3 Char"/>
    <w:basedOn w:val="DefaultParagraphFont"/>
    <w:link w:val="Heading3"/>
    <w:rsid w:val="00593A48"/>
    <w:rPr>
      <w:rFonts w:ascii="Arial" w:hAnsi="Arial" w:cs="Arial"/>
      <w:b/>
      <w:szCs w:val="24"/>
    </w:rPr>
  </w:style>
  <w:style w:type="character" w:styleId="FollowedHyperlink">
    <w:name w:val="FollowedHyperlink"/>
    <w:basedOn w:val="DefaultParagraphFont"/>
    <w:uiPriority w:val="99"/>
    <w:semiHidden/>
    <w:unhideWhenUsed/>
    <w:rsid w:val="0056401A"/>
    <w:rPr>
      <w:color w:val="800080" w:themeColor="followedHyperlink"/>
      <w:u w:val="single"/>
    </w:rPr>
  </w:style>
  <w:style w:type="paragraph" w:customStyle="1" w:styleId="Default">
    <w:name w:val="Default"/>
    <w:rsid w:val="00FF7943"/>
    <w:pPr>
      <w:autoSpaceDE w:val="0"/>
      <w:autoSpaceDN w:val="0"/>
      <w:adjustRightInd w:val="0"/>
      <w:spacing w:before="200"/>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8B31B9"/>
    <w:rPr>
      <w:color w:val="808080"/>
      <w:shd w:val="clear" w:color="auto" w:fill="E6E6E6"/>
    </w:rPr>
  </w:style>
  <w:style w:type="character" w:customStyle="1" w:styleId="normaltextrun">
    <w:name w:val="normaltextrun"/>
    <w:basedOn w:val="DefaultParagraphFont"/>
    <w:rsid w:val="001D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2252">
      <w:bodyDiv w:val="1"/>
      <w:marLeft w:val="0"/>
      <w:marRight w:val="0"/>
      <w:marTop w:val="0"/>
      <w:marBottom w:val="0"/>
      <w:divBdr>
        <w:top w:val="none" w:sz="0" w:space="0" w:color="auto"/>
        <w:left w:val="none" w:sz="0" w:space="0" w:color="auto"/>
        <w:bottom w:val="none" w:sz="0" w:space="0" w:color="auto"/>
        <w:right w:val="none" w:sz="0" w:space="0" w:color="auto"/>
      </w:divBdr>
    </w:div>
    <w:div w:id="421756746">
      <w:bodyDiv w:val="1"/>
      <w:marLeft w:val="0"/>
      <w:marRight w:val="0"/>
      <w:marTop w:val="0"/>
      <w:marBottom w:val="0"/>
      <w:divBdr>
        <w:top w:val="none" w:sz="0" w:space="0" w:color="auto"/>
        <w:left w:val="none" w:sz="0" w:space="0" w:color="auto"/>
        <w:bottom w:val="none" w:sz="0" w:space="0" w:color="auto"/>
        <w:right w:val="none" w:sz="0" w:space="0" w:color="auto"/>
      </w:divBdr>
    </w:div>
    <w:div w:id="183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ic.gov.au/for-finance-professionals/self-managed-superannuation-fund-smsf-auditors/applying-for-smsf-auditor-registration/smsf-auditors-supporting-doc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ternationaleducation.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ic.gov.au/fe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oryportal.asic.gov.au/" TargetMode="External"/><Relationship Id="rId5" Type="http://schemas.openxmlformats.org/officeDocument/2006/relationships/webSettings" Target="webSettings.xml"/><Relationship Id="rId15" Type="http://schemas.openxmlformats.org/officeDocument/2006/relationships/hyperlink" Target="http://asic.gov.au/for-finance-professionals/self-managed-superannuation-fund-smsf-auditors/applying-for-smsf-auditor-registration/smsf-auditors-supporting-documents/" TargetMode="External"/><Relationship Id="rId23" Type="http://schemas.openxmlformats.org/officeDocument/2006/relationships/theme" Target="theme/theme1.xml"/><Relationship Id="rId10" Type="http://schemas.openxmlformats.org/officeDocument/2006/relationships/hyperlink" Target="http://asic.gov.au/regulatory-resources/find-a-document/regulatory-guides/rg-243-registration-of-self-managed-superannuation-fund-audito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egulatoryportal.asic.gov.au/" TargetMode="External"/><Relationship Id="rId14" Type="http://schemas.openxmlformats.org/officeDocument/2006/relationships/hyperlink" Target="http://asic.gov.au/for-finance-professionals/self-managed-superannuation-fund-smsf-auditors/applying-for-smsf-auditor-registration/smsf-auditors-supporting-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5A41-DBD7-4535-93A2-3953D9A1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2019-03-01T01:04:00Z</dcterms:created>
  <dcterms:modified xsi:type="dcterms:W3CDTF">2019-03-01T01:04:00Z</dcterms:modified>
  <cp:category/>
</cp:coreProperties>
</file>